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1" w:rsidRDefault="00FE6BA1" w:rsidP="00FE6BA1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CD77D7">
        <w:rPr>
          <w:rFonts w:ascii="黑体" w:eastAsia="黑体" w:hAnsi="黑体"/>
          <w:sz w:val="32"/>
          <w:szCs w:val="32"/>
        </w:rPr>
        <w:t>附件</w:t>
      </w:r>
      <w:r w:rsidRPr="00CD77D7">
        <w:rPr>
          <w:rFonts w:ascii="黑体" w:eastAsia="黑体" w:hAnsi="黑体" w:hint="eastAsia"/>
          <w:sz w:val="32"/>
          <w:szCs w:val="32"/>
        </w:rPr>
        <w:t>1</w:t>
      </w:r>
    </w:p>
    <w:p w:rsidR="00CD77D7" w:rsidRPr="00CD77D7" w:rsidRDefault="00CD77D7" w:rsidP="00FE6BA1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W w:w="8931" w:type="dxa"/>
        <w:tblInd w:w="-176" w:type="dxa"/>
        <w:tblLook w:val="04A0"/>
      </w:tblPr>
      <w:tblGrid>
        <w:gridCol w:w="821"/>
        <w:gridCol w:w="8110"/>
      </w:tblGrid>
      <w:tr w:rsidR="00FE6BA1" w:rsidRPr="00CD77D7" w:rsidTr="00CD77D7">
        <w:trPr>
          <w:trHeight w:val="645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7D7" w:rsidRDefault="00161178" w:rsidP="00CD77D7">
            <w:pPr>
              <w:widowControl/>
              <w:spacing w:line="700" w:lineRule="exact"/>
              <w:jc w:val="center"/>
              <w:rPr>
                <w:rFonts w:ascii="方正小标宋简体" w:eastAsia="方正小标宋简体" w:hAnsi="仿宋" w:cstheme="minorBidi" w:hint="eastAsia"/>
                <w:sz w:val="44"/>
                <w:szCs w:val="44"/>
              </w:rPr>
            </w:pPr>
            <w:r w:rsidRPr="00CD77D7">
              <w:rPr>
                <w:rFonts w:ascii="方正小标宋简体" w:eastAsia="方正小标宋简体" w:hAnsi="仿宋" w:cstheme="minorBidi" w:hint="eastAsia"/>
                <w:sz w:val="44"/>
                <w:szCs w:val="44"/>
              </w:rPr>
              <w:t>北京辖区22家证券资格会计师事务所</w:t>
            </w:r>
          </w:p>
          <w:p w:rsidR="00FE6BA1" w:rsidRPr="00CD77D7" w:rsidRDefault="00161178" w:rsidP="00CD77D7">
            <w:pPr>
              <w:widowControl/>
              <w:spacing w:line="700" w:lineRule="exact"/>
              <w:jc w:val="center"/>
              <w:rPr>
                <w:rFonts w:ascii="方正小标宋简体" w:eastAsia="方正小标宋简体" w:hAnsi="仿宋" w:cs="Arial" w:hint="eastAsia"/>
                <w:bCs/>
                <w:kern w:val="0"/>
                <w:sz w:val="44"/>
                <w:szCs w:val="44"/>
              </w:rPr>
            </w:pPr>
            <w:r w:rsidRPr="00CD77D7">
              <w:rPr>
                <w:rFonts w:ascii="方正小标宋简体" w:eastAsia="方正小标宋简体" w:hAnsi="仿宋" w:cstheme="minorBidi" w:hint="eastAsia"/>
                <w:sz w:val="44"/>
                <w:szCs w:val="44"/>
              </w:rPr>
              <w:t>及18家分所名单</w:t>
            </w:r>
          </w:p>
        </w:tc>
      </w:tr>
      <w:tr w:rsidR="00FE6BA1" w:rsidRPr="00A039FA" w:rsidTr="00CD77D7">
        <w:trPr>
          <w:trHeight w:val="4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华普天健会计师事务所（特殊普通合伙）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北京兴华会计师事务所（特殊普通合伙）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致同会计师事务所（特殊普通合伙）</w:t>
            </w:r>
            <w:bookmarkStart w:id="0" w:name="_GoBack"/>
            <w:bookmarkEnd w:id="0"/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大信会计师事务所（特殊普通合伙）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中兴财光华会计师事务所（特殊普通合伙）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毕马威华振会计师事务所（特殊普通合伙）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北京中证天通会计师事务所（特殊普通合伙）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北京永拓会计师事务所（特殊普通合伙）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中审亚太会计师事务所（特殊普通合伙）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北京天圆全会计师事务所（特殊普通合伙）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利安达会计师事务所（特殊普通合伙）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亚太（集团）会计师事务所（特殊普通合伙）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中兴华会计师事务所（特殊普通合伙）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中喜会计师事务所（特殊普通合伙）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信永中和会计师事务所（特殊普通合伙）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中准会计师事务所（特殊普通合伙）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中勤万信会计师事务所（特殊普通合伙）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天衡会计师事务所（特殊普通合伙）北京分所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四川华信（集团）会计师事务所（特殊普通合伙）北京分所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</w:tr>
      <w:tr w:rsidR="00FE6BA1" w:rsidRPr="00A039FA" w:rsidTr="00CD77D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上会会计师事务所（特殊普通合伙）北京分所</w:t>
            </w:r>
          </w:p>
        </w:tc>
      </w:tr>
      <w:tr w:rsidR="00FE6BA1" w:rsidRPr="00A039FA" w:rsidTr="00CD77D7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中审众环会计师事务所 ( 特殊普通合伙）北京分所</w:t>
            </w:r>
          </w:p>
        </w:tc>
      </w:tr>
      <w:tr w:rsidR="00FE6BA1" w:rsidRPr="00A039FA" w:rsidTr="00CD77D7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江苏苏亚金诚会计师事务所（特殊普通合伙）北京分所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中兴财光华会计师事务所（特殊普通合伙）北京分所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德勤华永会计师事务所(特殊普通合伙)北京分所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福建华兴会计师事务所（特殊普通合伙）北京分所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希格玛会计师事务所（特殊普通合伙）北京分所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中审华寅五洲会计师事务所（特殊普通合伙）北京分所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亚太（集团）会计师事务所（特殊普通合伙）北京分所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中汇会计师事务所（特殊普通合伙）北京分所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众华会计师事务所（特殊普通合伙）北京分所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立信中联会计师事务所（特殊普通合伙）北京分所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天健会计师事务所（特殊普通合伙）北京分所</w:t>
            </w:r>
          </w:p>
        </w:tc>
      </w:tr>
      <w:tr w:rsidR="00FE6BA1" w:rsidRPr="00A039FA" w:rsidTr="00C97146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A1" w:rsidRPr="00A039FA" w:rsidRDefault="00FE6BA1" w:rsidP="00C97146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A1" w:rsidRPr="00A039FA" w:rsidRDefault="00FE6BA1" w:rsidP="00C97146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039F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江苏公证天业会计师事务所（特殊普通合伙）北京分所</w:t>
            </w:r>
          </w:p>
        </w:tc>
      </w:tr>
    </w:tbl>
    <w:p w:rsidR="00FE6BA1" w:rsidRPr="00A039FA" w:rsidRDefault="00FE6BA1" w:rsidP="00FE6BA1">
      <w:pPr>
        <w:rPr>
          <w:rFonts w:ascii="仿宋_GB2312" w:eastAsia="仿宋_GB2312" w:hAnsi="仿宋_GB2312"/>
          <w:sz w:val="28"/>
        </w:rPr>
      </w:pPr>
    </w:p>
    <w:p w:rsidR="00FE6BA1" w:rsidRDefault="00FE6BA1" w:rsidP="00FE6BA1">
      <w:pPr>
        <w:rPr>
          <w:rFonts w:ascii="仿宋_GB2312" w:eastAsia="仿宋_GB2312" w:hAnsi="仿宋_GB2312"/>
          <w:b/>
          <w:sz w:val="28"/>
        </w:rPr>
      </w:pPr>
    </w:p>
    <w:p w:rsidR="00A65C4E" w:rsidRPr="00FE6BA1" w:rsidRDefault="00A65C4E"/>
    <w:sectPr w:rsidR="00A65C4E" w:rsidRPr="00FE6BA1" w:rsidSect="00CD77D7"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CE" w:rsidRDefault="00F135CE" w:rsidP="00FE6BA1">
      <w:r>
        <w:separator/>
      </w:r>
    </w:p>
  </w:endnote>
  <w:endnote w:type="continuationSeparator" w:id="1">
    <w:p w:rsidR="00F135CE" w:rsidRDefault="00F135CE" w:rsidP="00FE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CE" w:rsidRDefault="00F135CE" w:rsidP="00FE6BA1">
      <w:r>
        <w:separator/>
      </w:r>
    </w:p>
  </w:footnote>
  <w:footnote w:type="continuationSeparator" w:id="1">
    <w:p w:rsidR="00F135CE" w:rsidRDefault="00F135CE" w:rsidP="00FE6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105"/>
    <w:rsid w:val="00161178"/>
    <w:rsid w:val="001F3816"/>
    <w:rsid w:val="002C4105"/>
    <w:rsid w:val="00447479"/>
    <w:rsid w:val="00A65C4E"/>
    <w:rsid w:val="00CD77D7"/>
    <w:rsid w:val="00F135CE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B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黄杰</dc:creator>
  <cp:keywords/>
  <dc:description/>
  <cp:lastModifiedBy>李志虹</cp:lastModifiedBy>
  <cp:revision>5</cp:revision>
  <dcterms:created xsi:type="dcterms:W3CDTF">2016-05-19T02:10:00Z</dcterms:created>
  <dcterms:modified xsi:type="dcterms:W3CDTF">2016-05-19T03:19:00Z</dcterms:modified>
</cp:coreProperties>
</file>