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0FC3" w:rsidRDefault="00170FC3" w:rsidP="00C270CE">
      <w:pPr>
        <w:widowControl/>
        <w:tabs>
          <w:tab w:val="num" w:pos="0"/>
        </w:tabs>
        <w:snapToGrid w:val="0"/>
        <w:spacing w:line="360" w:lineRule="atLeast"/>
        <w:rPr>
          <w:rFonts w:ascii="仿宋_GB2312" w:eastAsia="仿宋_GB2312" w:hAnsi="宋体" w:cs="宋体" w:hint="eastAsia"/>
          <w:b/>
          <w:color w:val="000000"/>
          <w:kern w:val="0"/>
          <w:szCs w:val="32"/>
        </w:rPr>
      </w:pPr>
    </w:p>
    <w:p w:rsidR="00170FC3" w:rsidRPr="006B43A4" w:rsidRDefault="00170FC3" w:rsidP="00170FC3">
      <w:pPr>
        <w:widowControl/>
        <w:tabs>
          <w:tab w:val="num" w:pos="0"/>
        </w:tabs>
        <w:snapToGrid w:val="0"/>
        <w:spacing w:line="560" w:lineRule="exact"/>
        <w:ind w:firstLineChars="1500" w:firstLine="4740"/>
        <w:rPr>
          <w:rFonts w:ascii="仿宋_GB2312" w:eastAsia="仿宋_GB2312" w:hAnsi="宋体" w:cs="宋体" w:hint="eastAsia"/>
          <w:b/>
          <w:color w:val="000000"/>
          <w:kern w:val="0"/>
          <w:szCs w:val="32"/>
        </w:rPr>
      </w:pPr>
    </w:p>
    <w:p w:rsidR="00170FC3" w:rsidRDefault="00170FC3" w:rsidP="00170FC3">
      <w:pPr>
        <w:widowControl/>
        <w:tabs>
          <w:tab w:val="num" w:pos="870"/>
        </w:tabs>
        <w:snapToGrid w:val="0"/>
        <w:spacing w:line="560" w:lineRule="exact"/>
        <w:ind w:left="870" w:hanging="870"/>
        <w:jc w:val="center"/>
        <w:rPr>
          <w:rFonts w:ascii="宋体" w:hAnsi="宋体" w:cs="宋体" w:hint="eastAsia"/>
          <w:b/>
          <w:color w:val="000000"/>
          <w:kern w:val="0"/>
          <w:sz w:val="36"/>
          <w:szCs w:val="36"/>
        </w:rPr>
      </w:pPr>
    </w:p>
    <w:p w:rsidR="00170FC3" w:rsidRPr="00170FC3" w:rsidRDefault="00170FC3" w:rsidP="00170FC3">
      <w:pPr>
        <w:widowControl/>
        <w:snapToGrid w:val="0"/>
        <w:spacing w:line="700" w:lineRule="exact"/>
        <w:jc w:val="center"/>
        <w:rPr>
          <w:rFonts w:ascii="方正小标宋简体" w:eastAsia="方正小标宋简体" w:hAnsi="宋体" w:cs="宋体" w:hint="eastAsia"/>
          <w:color w:val="000000"/>
          <w:kern w:val="0"/>
          <w:sz w:val="44"/>
          <w:szCs w:val="44"/>
        </w:rPr>
      </w:pPr>
      <w:r w:rsidRPr="00170FC3">
        <w:rPr>
          <w:rFonts w:ascii="方正小标宋简体" w:eastAsia="方正小标宋简体" w:hAnsi="宋体" w:cs="宋体" w:hint="eastAsia"/>
          <w:color w:val="000000"/>
          <w:kern w:val="0"/>
          <w:sz w:val="44"/>
          <w:szCs w:val="44"/>
        </w:rPr>
        <w:t>北京注册会计师协会 北京资产评估协会</w:t>
      </w:r>
    </w:p>
    <w:p w:rsidR="00170FC3" w:rsidRPr="00170FC3" w:rsidRDefault="00170FC3" w:rsidP="00170FC3">
      <w:pPr>
        <w:widowControl/>
        <w:snapToGrid w:val="0"/>
        <w:spacing w:line="700" w:lineRule="exact"/>
        <w:jc w:val="center"/>
        <w:rPr>
          <w:rFonts w:ascii="方正小标宋简体" w:eastAsia="方正小标宋简体" w:hAnsi="宋体" w:cs="宋体" w:hint="eastAsia"/>
          <w:color w:val="000000"/>
          <w:kern w:val="0"/>
          <w:sz w:val="44"/>
          <w:szCs w:val="44"/>
        </w:rPr>
      </w:pPr>
      <w:r w:rsidRPr="00170FC3">
        <w:rPr>
          <w:rFonts w:ascii="方正小标宋简体" w:eastAsia="方正小标宋简体" w:hAnsi="宋体" w:cs="宋体" w:hint="eastAsia"/>
          <w:color w:val="000000"/>
          <w:kern w:val="0"/>
          <w:sz w:val="44"/>
          <w:szCs w:val="44"/>
        </w:rPr>
        <w:t>课题研究管理办法</w:t>
      </w:r>
    </w:p>
    <w:p w:rsidR="00170FC3" w:rsidRPr="00170FC3" w:rsidRDefault="00170FC3" w:rsidP="00170FC3">
      <w:pPr>
        <w:widowControl/>
        <w:snapToGrid w:val="0"/>
        <w:spacing w:line="560" w:lineRule="exact"/>
        <w:jc w:val="center"/>
        <w:rPr>
          <w:rFonts w:ascii="仿宋" w:hAnsi="仿宋" w:cs="宋体" w:hint="eastAsia"/>
          <w:b/>
          <w:color w:val="000000"/>
          <w:kern w:val="0"/>
          <w:szCs w:val="32"/>
        </w:rPr>
      </w:pPr>
    </w:p>
    <w:p w:rsidR="00170FC3" w:rsidRPr="00170FC3" w:rsidRDefault="00170FC3" w:rsidP="00170FC3">
      <w:pPr>
        <w:widowControl/>
        <w:snapToGrid w:val="0"/>
        <w:spacing w:line="560" w:lineRule="exact"/>
        <w:jc w:val="center"/>
        <w:rPr>
          <w:rFonts w:ascii="仿宋" w:hAnsi="仿宋" w:cs="宋体"/>
          <w:b/>
          <w:color w:val="000000"/>
          <w:kern w:val="0"/>
          <w:szCs w:val="32"/>
        </w:rPr>
      </w:pPr>
      <w:r w:rsidRPr="00170FC3">
        <w:rPr>
          <w:rFonts w:ascii="仿宋" w:hAnsi="仿宋" w:cs="宋体" w:hint="eastAsia"/>
          <w:b/>
          <w:color w:val="000000"/>
          <w:kern w:val="0"/>
          <w:szCs w:val="32"/>
        </w:rPr>
        <w:t>第一章</w:t>
      </w:r>
      <w:r w:rsidRPr="00170FC3">
        <w:rPr>
          <w:rFonts w:ascii="仿宋" w:hAnsi="仿宋" w:hint="eastAsia"/>
          <w:b/>
          <w:color w:val="000000"/>
          <w:kern w:val="0"/>
          <w:szCs w:val="32"/>
        </w:rPr>
        <w:t xml:space="preserve">　　</w:t>
      </w:r>
      <w:r w:rsidRPr="00170FC3">
        <w:rPr>
          <w:rFonts w:ascii="仿宋" w:hAnsi="仿宋" w:cs="宋体" w:hint="eastAsia"/>
          <w:b/>
          <w:color w:val="000000"/>
          <w:kern w:val="0"/>
          <w:szCs w:val="32"/>
        </w:rPr>
        <w:t>总  则</w:t>
      </w:r>
    </w:p>
    <w:p w:rsidR="00170FC3" w:rsidRPr="00170FC3" w:rsidRDefault="00170FC3" w:rsidP="00170FC3">
      <w:pPr>
        <w:widowControl/>
        <w:snapToGrid w:val="0"/>
        <w:spacing w:line="560" w:lineRule="exact"/>
        <w:jc w:val="left"/>
        <w:rPr>
          <w:rFonts w:ascii="仿宋" w:hAnsi="仿宋" w:cs="宋体" w:hint="eastAsia"/>
          <w:b/>
          <w:color w:val="000000"/>
          <w:kern w:val="0"/>
          <w:szCs w:val="32"/>
        </w:rPr>
      </w:pPr>
      <w:r w:rsidRPr="00170FC3">
        <w:rPr>
          <w:rFonts w:ascii="仿宋" w:hAnsi="宋体" w:cs="宋体" w:hint="eastAsia"/>
          <w:b/>
          <w:color w:val="000000"/>
          <w:kern w:val="0"/>
          <w:szCs w:val="32"/>
        </w:rPr>
        <w:t> </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第一条</w:t>
      </w:r>
      <w:r w:rsidRPr="00170FC3">
        <w:rPr>
          <w:rFonts w:ascii="仿宋" w:hAnsi="仿宋" w:cs="宋体" w:hint="eastAsia"/>
          <w:color w:val="000000"/>
          <w:kern w:val="0"/>
          <w:szCs w:val="32"/>
        </w:rPr>
        <w:t xml:space="preserve">  为规范北京注册会计师协会和北京资产评估协会（以下简称“协会”）课题研究管理工作，制定本办法。</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第二条</w:t>
      </w:r>
      <w:r w:rsidRPr="00170FC3">
        <w:rPr>
          <w:rFonts w:ascii="仿宋" w:hAnsi="仿宋" w:cs="宋体" w:hint="eastAsia"/>
          <w:color w:val="000000"/>
          <w:kern w:val="0"/>
          <w:szCs w:val="32"/>
        </w:rPr>
        <w:t xml:space="preserve">  协会课题研究的管理工作由协会宣传部组织实施。每两年向社会公开征集一次，北京地区各会计师事务所、资产评估机构、在京的各研究机构、大专院校、协会各专门委员会及秘书处均可选派课题负责人组成课题研究项目组向协会提交《北京注册会计师协会 北京资产评估协会课题研究立项申请书》，由协会组织专家评审，确定为委托课题研究的项目，纳入协会课题管理。</w:t>
      </w:r>
    </w:p>
    <w:p w:rsidR="00170FC3" w:rsidRPr="00170FC3" w:rsidRDefault="00170FC3" w:rsidP="00170FC3">
      <w:pPr>
        <w:widowControl/>
        <w:snapToGrid w:val="0"/>
        <w:spacing w:line="560" w:lineRule="exact"/>
        <w:jc w:val="center"/>
        <w:rPr>
          <w:rFonts w:ascii="仿宋" w:hAnsi="仿宋" w:cs="宋体" w:hint="eastAsia"/>
          <w:b/>
          <w:color w:val="000000"/>
          <w:kern w:val="0"/>
          <w:szCs w:val="32"/>
        </w:rPr>
      </w:pPr>
    </w:p>
    <w:p w:rsidR="00170FC3" w:rsidRPr="00170FC3" w:rsidRDefault="00170FC3" w:rsidP="00170FC3">
      <w:pPr>
        <w:widowControl/>
        <w:snapToGrid w:val="0"/>
        <w:spacing w:line="560" w:lineRule="exact"/>
        <w:jc w:val="center"/>
        <w:rPr>
          <w:rFonts w:ascii="仿宋" w:hAnsi="仿宋" w:cs="宋体" w:hint="eastAsia"/>
          <w:b/>
          <w:color w:val="000000"/>
          <w:kern w:val="0"/>
          <w:szCs w:val="32"/>
        </w:rPr>
      </w:pPr>
      <w:r w:rsidRPr="00170FC3">
        <w:rPr>
          <w:rFonts w:ascii="仿宋" w:hAnsi="仿宋" w:cs="宋体" w:hint="eastAsia"/>
          <w:b/>
          <w:color w:val="000000"/>
          <w:kern w:val="0"/>
          <w:szCs w:val="32"/>
        </w:rPr>
        <w:t>第二章　　课题的立项与委托</w:t>
      </w:r>
    </w:p>
    <w:p w:rsidR="00170FC3" w:rsidRPr="00170FC3" w:rsidRDefault="00170FC3" w:rsidP="00170FC3">
      <w:pPr>
        <w:widowControl/>
        <w:tabs>
          <w:tab w:val="num" w:pos="870"/>
        </w:tabs>
        <w:snapToGrid w:val="0"/>
        <w:spacing w:line="560" w:lineRule="exact"/>
        <w:ind w:left="870" w:hanging="870"/>
        <w:jc w:val="center"/>
        <w:rPr>
          <w:rFonts w:ascii="仿宋" w:hAnsi="仿宋" w:cs="宋体" w:hint="eastAsia"/>
          <w:b/>
          <w:color w:val="000000"/>
          <w:kern w:val="0"/>
          <w:szCs w:val="32"/>
          <w:highlight w:val="yellow"/>
        </w:rPr>
      </w:pPr>
    </w:p>
    <w:p w:rsidR="00170FC3" w:rsidRPr="00170FC3" w:rsidRDefault="00170FC3" w:rsidP="00170FC3">
      <w:pPr>
        <w:spacing w:line="560" w:lineRule="exact"/>
        <w:ind w:firstLineChars="200" w:firstLine="634"/>
        <w:rPr>
          <w:rFonts w:ascii="仿宋" w:hAnsi="仿宋" w:hint="eastAsia"/>
          <w:szCs w:val="32"/>
        </w:rPr>
      </w:pPr>
      <w:r w:rsidRPr="00170FC3">
        <w:rPr>
          <w:rFonts w:ascii="仿宋" w:hAnsi="仿宋" w:cs="宋体" w:hint="eastAsia"/>
          <w:b/>
          <w:color w:val="000000"/>
          <w:kern w:val="0"/>
          <w:szCs w:val="32"/>
        </w:rPr>
        <w:t>第三条</w:t>
      </w:r>
      <w:r w:rsidRPr="00170FC3">
        <w:rPr>
          <w:rFonts w:ascii="仿宋" w:hAnsi="仿宋" w:hint="eastAsia"/>
          <w:szCs w:val="32"/>
        </w:rPr>
        <w:t xml:space="preserve">  协会设立课题研究项目的目的是为发挥社会及行业专家力量，加强北京地区注册会计师、资产评估行业发展理论</w:t>
      </w:r>
      <w:r w:rsidRPr="00170FC3">
        <w:rPr>
          <w:rFonts w:ascii="仿宋" w:hAnsi="仿宋" w:hint="eastAsia"/>
          <w:szCs w:val="32"/>
        </w:rPr>
        <w:lastRenderedPageBreak/>
        <w:t>和实践的研究，深入探讨和解决在新形势下两行业面临的突出问题，促进两行业提升管理科学化水平、开拓专业服务新领域，申请人应本着符合国家大政方针、借鉴先进经验、促进行业创新发展的原则，自定研究项目申报。</w:t>
      </w:r>
    </w:p>
    <w:p w:rsidR="00170FC3" w:rsidRPr="00170FC3" w:rsidRDefault="00170FC3" w:rsidP="00170FC3">
      <w:pPr>
        <w:spacing w:line="560" w:lineRule="exact"/>
        <w:ind w:firstLineChars="200" w:firstLine="634"/>
        <w:rPr>
          <w:rFonts w:ascii="仿宋" w:hAnsi="仿宋" w:cs="宋体" w:hint="eastAsia"/>
          <w:bCs/>
          <w:color w:val="000000"/>
          <w:kern w:val="0"/>
          <w:szCs w:val="32"/>
        </w:rPr>
      </w:pPr>
      <w:r w:rsidRPr="00170FC3">
        <w:rPr>
          <w:rFonts w:ascii="仿宋" w:hAnsi="仿宋" w:cs="宋体" w:hint="eastAsia"/>
          <w:b/>
          <w:color w:val="000000"/>
          <w:kern w:val="0"/>
          <w:szCs w:val="32"/>
        </w:rPr>
        <w:t xml:space="preserve">第四条  </w:t>
      </w:r>
      <w:r w:rsidRPr="00170FC3">
        <w:rPr>
          <w:rFonts w:ascii="仿宋" w:hAnsi="仿宋" w:cs="宋体" w:hint="eastAsia"/>
          <w:color w:val="000000"/>
          <w:kern w:val="0"/>
          <w:szCs w:val="32"/>
        </w:rPr>
        <w:t>经评审通过接收到立项课题研究通知书的课题负责人应与协会签署《北京注册会计师协会 北京资产评估协会委托</w:t>
      </w:r>
      <w:r w:rsidRPr="00170FC3">
        <w:rPr>
          <w:rFonts w:ascii="仿宋" w:hAnsi="仿宋" w:cs="宋体" w:hint="eastAsia"/>
          <w:bCs/>
          <w:color w:val="000000"/>
          <w:kern w:val="0"/>
          <w:szCs w:val="32"/>
        </w:rPr>
        <w:t>课题研究协议书》，课题研究项目协议书一式2份，双方遵协议执行。</w:t>
      </w:r>
    </w:p>
    <w:p w:rsidR="00170FC3" w:rsidRPr="00170FC3" w:rsidRDefault="00170FC3" w:rsidP="00170FC3">
      <w:pPr>
        <w:spacing w:line="560" w:lineRule="exact"/>
        <w:ind w:firstLineChars="200" w:firstLine="634"/>
        <w:rPr>
          <w:rFonts w:ascii="仿宋" w:hAnsi="仿宋" w:cs="宋体" w:hint="eastAsia"/>
          <w:bCs/>
          <w:color w:val="000000"/>
          <w:kern w:val="0"/>
          <w:szCs w:val="32"/>
        </w:rPr>
      </w:pPr>
      <w:r w:rsidRPr="00170FC3">
        <w:rPr>
          <w:rFonts w:ascii="仿宋" w:hAnsi="仿宋" w:cs="宋体" w:hint="eastAsia"/>
          <w:b/>
          <w:bCs/>
          <w:color w:val="000000"/>
          <w:kern w:val="0"/>
          <w:szCs w:val="32"/>
        </w:rPr>
        <w:t xml:space="preserve">第五条  </w:t>
      </w:r>
      <w:r w:rsidRPr="00170FC3">
        <w:rPr>
          <w:rFonts w:ascii="仿宋" w:hAnsi="仿宋" w:cs="宋体" w:hint="eastAsia"/>
          <w:bCs/>
          <w:color w:val="000000"/>
          <w:kern w:val="0"/>
          <w:szCs w:val="32"/>
        </w:rPr>
        <w:t>课题负责人应符合下列条件：</w:t>
      </w:r>
    </w:p>
    <w:p w:rsidR="00170FC3" w:rsidRPr="00170FC3" w:rsidRDefault="00170FC3" w:rsidP="00170FC3">
      <w:pPr>
        <w:spacing w:line="560" w:lineRule="exact"/>
        <w:ind w:firstLineChars="200" w:firstLine="632"/>
        <w:rPr>
          <w:rFonts w:ascii="仿宋" w:hAnsi="仿宋" w:cs="宋体" w:hint="eastAsia"/>
          <w:bCs/>
          <w:color w:val="000000"/>
          <w:kern w:val="0"/>
          <w:szCs w:val="32"/>
        </w:rPr>
      </w:pPr>
      <w:r w:rsidRPr="00170FC3">
        <w:rPr>
          <w:rFonts w:ascii="仿宋" w:hAnsi="仿宋" w:cs="宋体" w:hint="eastAsia"/>
          <w:bCs/>
          <w:color w:val="000000"/>
          <w:kern w:val="0"/>
          <w:szCs w:val="32"/>
        </w:rPr>
        <w:t>1.具有副高级以上专业技术职务或者从事注册会计师或资产评估行业相关工作5年以上，具有较高专业理论水平和学术研究能力；</w:t>
      </w:r>
    </w:p>
    <w:p w:rsidR="00170FC3" w:rsidRPr="00170FC3" w:rsidRDefault="00170FC3" w:rsidP="00170FC3">
      <w:pPr>
        <w:spacing w:line="560" w:lineRule="exact"/>
        <w:ind w:firstLineChars="200" w:firstLine="632"/>
        <w:rPr>
          <w:rFonts w:ascii="仿宋" w:hAnsi="仿宋" w:cs="宋体" w:hint="eastAsia"/>
          <w:bCs/>
          <w:color w:val="000000"/>
          <w:kern w:val="0"/>
          <w:szCs w:val="32"/>
        </w:rPr>
      </w:pPr>
      <w:r w:rsidRPr="00170FC3">
        <w:rPr>
          <w:rFonts w:ascii="仿宋" w:hAnsi="仿宋" w:cs="宋体" w:hint="eastAsia"/>
          <w:bCs/>
          <w:color w:val="000000"/>
          <w:kern w:val="0"/>
          <w:szCs w:val="32"/>
        </w:rPr>
        <w:t>2.从业以来没有受到刑事处罚、行政处罚和行业惩戒，具有良好的职业道德和执业记录；</w:t>
      </w:r>
    </w:p>
    <w:p w:rsidR="00170FC3" w:rsidRPr="00170FC3" w:rsidRDefault="00170FC3" w:rsidP="00170FC3">
      <w:pPr>
        <w:snapToGrid w:val="0"/>
        <w:spacing w:line="560" w:lineRule="exact"/>
        <w:ind w:firstLineChars="200" w:firstLine="632"/>
        <w:rPr>
          <w:rFonts w:ascii="仿宋" w:hAnsi="仿宋" w:cs="宋体" w:hint="eastAsia"/>
          <w:bCs/>
          <w:color w:val="000000"/>
          <w:kern w:val="0"/>
          <w:szCs w:val="32"/>
        </w:rPr>
      </w:pPr>
      <w:r w:rsidRPr="00170FC3">
        <w:rPr>
          <w:rFonts w:ascii="仿宋" w:hAnsi="仿宋" w:cs="宋体" w:hint="eastAsia"/>
          <w:bCs/>
          <w:color w:val="000000"/>
          <w:kern w:val="0"/>
          <w:szCs w:val="32"/>
        </w:rPr>
        <w:t>3.必须真正承担和负责组织、指导课题研究项目的实施，并从事实质性研究工作。</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第六条</w:t>
      </w:r>
      <w:r>
        <w:rPr>
          <w:rFonts w:ascii="仿宋" w:hAnsi="仿宋" w:cs="宋体" w:hint="eastAsia"/>
          <w:b/>
          <w:color w:val="000000"/>
          <w:kern w:val="0"/>
          <w:szCs w:val="32"/>
        </w:rPr>
        <w:t xml:space="preserve">  </w:t>
      </w:r>
      <w:r w:rsidRPr="00170FC3">
        <w:rPr>
          <w:rFonts w:ascii="仿宋" w:hAnsi="仿宋" w:cs="宋体" w:hint="eastAsia"/>
          <w:color w:val="000000"/>
          <w:kern w:val="0"/>
          <w:szCs w:val="32"/>
        </w:rPr>
        <w:t>课题研究编号方式为：年份-kj-顺序号码、年份-pg-顺序号码。</w:t>
      </w:r>
    </w:p>
    <w:p w:rsidR="00170FC3" w:rsidRPr="00170FC3" w:rsidRDefault="00170FC3" w:rsidP="00170FC3">
      <w:pPr>
        <w:widowControl/>
        <w:tabs>
          <w:tab w:val="num" w:pos="870"/>
        </w:tabs>
        <w:snapToGrid w:val="0"/>
        <w:spacing w:line="560" w:lineRule="exact"/>
        <w:rPr>
          <w:rFonts w:ascii="仿宋" w:hAnsi="仿宋" w:cs="宋体" w:hint="eastAsia"/>
          <w:b/>
          <w:color w:val="000000"/>
          <w:kern w:val="0"/>
          <w:szCs w:val="32"/>
        </w:rPr>
      </w:pPr>
    </w:p>
    <w:p w:rsidR="00170FC3" w:rsidRPr="00170FC3" w:rsidRDefault="00170FC3" w:rsidP="00170FC3">
      <w:pPr>
        <w:widowControl/>
        <w:snapToGrid w:val="0"/>
        <w:spacing w:line="560" w:lineRule="exact"/>
        <w:jc w:val="center"/>
        <w:rPr>
          <w:rFonts w:ascii="仿宋" w:hAnsi="仿宋" w:cs="宋体" w:hint="eastAsia"/>
          <w:b/>
          <w:color w:val="000000"/>
          <w:kern w:val="0"/>
          <w:szCs w:val="32"/>
        </w:rPr>
      </w:pPr>
      <w:r w:rsidRPr="00170FC3">
        <w:rPr>
          <w:rFonts w:ascii="仿宋" w:hAnsi="仿宋" w:cs="宋体" w:hint="eastAsia"/>
          <w:b/>
          <w:color w:val="000000"/>
          <w:kern w:val="0"/>
          <w:szCs w:val="32"/>
        </w:rPr>
        <w:t>第三章　　经费使用与管理</w:t>
      </w:r>
    </w:p>
    <w:p w:rsidR="00170FC3" w:rsidRPr="00170FC3" w:rsidRDefault="00170FC3" w:rsidP="00170FC3">
      <w:pPr>
        <w:widowControl/>
        <w:snapToGrid w:val="0"/>
        <w:spacing w:line="560" w:lineRule="exact"/>
        <w:ind w:firstLine="600"/>
        <w:jc w:val="center"/>
        <w:rPr>
          <w:rFonts w:ascii="仿宋" w:hAnsi="仿宋" w:cs="宋体" w:hint="eastAsia"/>
          <w:b/>
          <w:color w:val="000000"/>
          <w:kern w:val="0"/>
          <w:szCs w:val="32"/>
        </w:rPr>
      </w:pP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第七条</w:t>
      </w:r>
      <w:r>
        <w:rPr>
          <w:rFonts w:ascii="仿宋" w:hAnsi="仿宋" w:cs="宋体" w:hint="eastAsia"/>
          <w:color w:val="000000"/>
          <w:kern w:val="0"/>
          <w:szCs w:val="32"/>
        </w:rPr>
        <w:t xml:space="preserve">  </w:t>
      </w:r>
      <w:r w:rsidRPr="00170FC3">
        <w:rPr>
          <w:rFonts w:ascii="仿宋" w:hAnsi="仿宋" w:cs="宋体" w:hint="eastAsia"/>
          <w:color w:val="000000"/>
          <w:kern w:val="0"/>
          <w:szCs w:val="32"/>
        </w:rPr>
        <w:t>课题研究经费总额和具体研究项目经费金额由项目组申报，经协会审批并由协会分期拨付，每个项目经费原则上</w:t>
      </w:r>
      <w:r w:rsidRPr="00170FC3">
        <w:rPr>
          <w:rFonts w:ascii="仿宋" w:hAnsi="仿宋" w:cs="宋体" w:hint="eastAsia"/>
          <w:color w:val="000000"/>
          <w:kern w:val="0"/>
          <w:szCs w:val="32"/>
        </w:rPr>
        <w:lastRenderedPageBreak/>
        <w:t>不超过人民币5万元，特别重大项目及成果另行商定。</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第八条</w:t>
      </w:r>
      <w:r>
        <w:rPr>
          <w:rFonts w:ascii="仿宋" w:hAnsi="仿宋" w:cs="宋体" w:hint="eastAsia"/>
          <w:color w:val="000000"/>
          <w:kern w:val="0"/>
          <w:szCs w:val="32"/>
        </w:rPr>
        <w:t xml:space="preserve">  </w:t>
      </w:r>
      <w:r w:rsidRPr="00170FC3">
        <w:rPr>
          <w:rFonts w:ascii="仿宋" w:hAnsi="仿宋" w:cs="宋体" w:hint="eastAsia"/>
          <w:color w:val="000000"/>
          <w:kern w:val="0"/>
          <w:szCs w:val="32"/>
        </w:rPr>
        <w:t>课题研究经费划拨到课题负责人所在单位，专款使用，由其所在单位及协会宣传部和财务部门监管。</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第九条</w:t>
      </w:r>
      <w:r>
        <w:rPr>
          <w:rFonts w:ascii="仿宋" w:hAnsi="仿宋" w:cs="宋体" w:hint="eastAsia"/>
          <w:b/>
          <w:color w:val="000000"/>
          <w:kern w:val="0"/>
          <w:szCs w:val="32"/>
        </w:rPr>
        <w:t xml:space="preserve">  </w:t>
      </w:r>
      <w:r w:rsidRPr="00170FC3">
        <w:rPr>
          <w:rFonts w:ascii="仿宋" w:hAnsi="仿宋" w:cs="宋体" w:hint="eastAsia"/>
          <w:color w:val="000000"/>
          <w:kern w:val="0"/>
          <w:szCs w:val="32"/>
        </w:rPr>
        <w:t>课题研究经费的使用范围，主要包括：资料费、境内调研差旅费、小型会议费、</w:t>
      </w:r>
      <w:r w:rsidRPr="00170FC3">
        <w:rPr>
          <w:rFonts w:ascii="仿宋" w:hAnsi="仿宋" w:hint="eastAsia"/>
          <w:szCs w:val="32"/>
        </w:rPr>
        <w:t>计算机及其辅助设备使用费、</w:t>
      </w:r>
      <w:r w:rsidRPr="00170FC3">
        <w:rPr>
          <w:rFonts w:ascii="仿宋" w:hAnsi="仿宋" w:cs="宋体" w:hint="eastAsia"/>
          <w:color w:val="000000"/>
          <w:kern w:val="0"/>
          <w:szCs w:val="32"/>
        </w:rPr>
        <w:t>劳务咨询、其他费用、劳务费。</w:t>
      </w:r>
    </w:p>
    <w:p w:rsidR="00170FC3" w:rsidRPr="00170FC3" w:rsidRDefault="00170FC3" w:rsidP="00170FC3">
      <w:pPr>
        <w:snapToGrid w:val="0"/>
        <w:spacing w:line="560" w:lineRule="exact"/>
        <w:ind w:leftChars="100" w:left="316" w:firstLineChars="100" w:firstLine="317"/>
        <w:rPr>
          <w:rFonts w:ascii="仿宋" w:hAnsi="仿宋" w:cs="宋体" w:hint="eastAsia"/>
          <w:color w:val="000000"/>
          <w:kern w:val="0"/>
          <w:szCs w:val="32"/>
        </w:rPr>
      </w:pPr>
      <w:r w:rsidRPr="00170FC3">
        <w:rPr>
          <w:rFonts w:ascii="仿宋" w:hAnsi="仿宋" w:cs="宋体" w:hint="eastAsia"/>
          <w:b/>
          <w:color w:val="000000"/>
          <w:kern w:val="0"/>
          <w:szCs w:val="32"/>
        </w:rPr>
        <w:t>第十条</w:t>
      </w:r>
      <w:r>
        <w:rPr>
          <w:rFonts w:ascii="仿宋" w:hAnsi="仿宋" w:cs="宋体" w:hint="eastAsia"/>
          <w:color w:val="000000"/>
          <w:kern w:val="0"/>
          <w:szCs w:val="32"/>
        </w:rPr>
        <w:t xml:space="preserve">  </w:t>
      </w:r>
      <w:r w:rsidRPr="00170FC3">
        <w:rPr>
          <w:rFonts w:ascii="仿宋" w:hAnsi="仿宋" w:cs="宋体" w:hint="eastAsia"/>
          <w:color w:val="000000"/>
          <w:kern w:val="0"/>
          <w:szCs w:val="32"/>
        </w:rPr>
        <w:t>课题研究结题后，课题负责人将《北京注册会计师协会北京资产评估协会课题研究经费决算表》提交协会宣传部备案并办理结算手续。</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第十一条</w:t>
      </w:r>
      <w:r>
        <w:rPr>
          <w:rFonts w:ascii="仿宋" w:hAnsi="仿宋" w:cs="宋体" w:hint="eastAsia"/>
          <w:b/>
          <w:color w:val="000000"/>
          <w:kern w:val="0"/>
          <w:szCs w:val="32"/>
        </w:rPr>
        <w:t xml:space="preserve">  </w:t>
      </w:r>
      <w:r w:rsidRPr="00170FC3">
        <w:rPr>
          <w:rFonts w:ascii="仿宋" w:hAnsi="仿宋" w:cs="宋体" w:hint="eastAsia"/>
          <w:color w:val="000000"/>
          <w:kern w:val="0"/>
          <w:szCs w:val="32"/>
        </w:rPr>
        <w:t>课题研究进行过程中，凡发生本办法第十五条规定的委托课题研究项目重要事项变更的，暂停拨付经费。经审批同意继续课题研究的，再恢复拨付。</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第十二条</w:t>
      </w:r>
      <w:r>
        <w:rPr>
          <w:rFonts w:ascii="仿宋" w:hAnsi="仿宋" w:cs="宋体" w:hint="eastAsia"/>
          <w:color w:val="000000"/>
          <w:kern w:val="0"/>
          <w:szCs w:val="32"/>
        </w:rPr>
        <w:t xml:space="preserve">  </w:t>
      </w:r>
      <w:r w:rsidRPr="00170FC3">
        <w:rPr>
          <w:rFonts w:ascii="仿宋" w:hAnsi="仿宋" w:cs="宋体" w:hint="eastAsia"/>
          <w:color w:val="000000"/>
          <w:kern w:val="0"/>
          <w:szCs w:val="32"/>
        </w:rPr>
        <w:t>课题研究进行过程中，因课题负责人的特殊原因中止研究工作的，停止拨付经费，并追回已拨经费部分。对按本办法第十六条予以撤消的课题，追回已拨经费。</w:t>
      </w:r>
    </w:p>
    <w:p w:rsidR="00170FC3" w:rsidRPr="00170FC3" w:rsidRDefault="00170FC3" w:rsidP="00170FC3">
      <w:pPr>
        <w:widowControl/>
        <w:snapToGrid w:val="0"/>
        <w:spacing w:line="560" w:lineRule="exact"/>
        <w:ind w:firstLine="555"/>
        <w:jc w:val="left"/>
        <w:rPr>
          <w:rFonts w:ascii="仿宋" w:hAnsi="仿宋" w:cs="宋体" w:hint="eastAsia"/>
          <w:color w:val="000000"/>
          <w:kern w:val="0"/>
          <w:szCs w:val="32"/>
        </w:rPr>
      </w:pPr>
    </w:p>
    <w:p w:rsidR="00170FC3" w:rsidRPr="00170FC3" w:rsidRDefault="00170FC3" w:rsidP="00170FC3">
      <w:pPr>
        <w:widowControl/>
        <w:snapToGrid w:val="0"/>
        <w:spacing w:line="560" w:lineRule="exact"/>
        <w:jc w:val="center"/>
        <w:rPr>
          <w:rFonts w:ascii="仿宋" w:hAnsi="仿宋" w:cs="宋体" w:hint="eastAsia"/>
          <w:b/>
          <w:color w:val="000000"/>
          <w:kern w:val="0"/>
          <w:szCs w:val="32"/>
        </w:rPr>
      </w:pPr>
      <w:r w:rsidRPr="00170FC3">
        <w:rPr>
          <w:rFonts w:ascii="仿宋" w:hAnsi="仿宋" w:cs="宋体" w:hint="eastAsia"/>
          <w:b/>
          <w:color w:val="000000"/>
          <w:kern w:val="0"/>
          <w:szCs w:val="32"/>
        </w:rPr>
        <w:t>第四章　　检查与验收、鉴定</w:t>
      </w:r>
      <w:r w:rsidRPr="00170FC3">
        <w:rPr>
          <w:rFonts w:ascii="仿宋" w:hAnsi="仿宋" w:cs="宋体"/>
          <w:b/>
          <w:color w:val="000000"/>
          <w:kern w:val="0"/>
          <w:szCs w:val="32"/>
        </w:rPr>
        <w:br/>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第十三条</w:t>
      </w:r>
      <w:r w:rsidRPr="00170FC3">
        <w:rPr>
          <w:rFonts w:ascii="仿宋" w:hAnsi="仿宋" w:cs="宋体" w:hint="eastAsia"/>
          <w:color w:val="000000"/>
          <w:kern w:val="0"/>
          <w:szCs w:val="32"/>
        </w:rPr>
        <w:t xml:space="preserve">  课题组成员在从事课题研究过程中，应科学严谨、实事求是，不得有任何形式的抄袭和剽窃行为。</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第十四条</w:t>
      </w:r>
      <w:r w:rsidRPr="00170FC3">
        <w:rPr>
          <w:rFonts w:ascii="仿宋" w:hAnsi="仿宋" w:cs="宋体" w:hint="eastAsia"/>
          <w:color w:val="000000"/>
          <w:kern w:val="0"/>
          <w:szCs w:val="32"/>
        </w:rPr>
        <w:t xml:space="preserve">  课题研究项目需进行期中和结题评审时，课题负责人应按照协会的要求，提交《北京注册会计师协会 北京资产评估协会课题研究中期进展报告》和《北京注册会计师协会 北京资</w:t>
      </w:r>
      <w:r w:rsidRPr="00170FC3">
        <w:rPr>
          <w:rFonts w:ascii="仿宋" w:hAnsi="仿宋" w:cs="宋体" w:hint="eastAsia"/>
          <w:color w:val="000000"/>
          <w:kern w:val="0"/>
          <w:szCs w:val="32"/>
        </w:rPr>
        <w:lastRenderedPageBreak/>
        <w:t>产评估协会课题研究结题报告》及课题研究成果纸质版及电子版。</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 xml:space="preserve">第十五条 </w:t>
      </w:r>
      <w:r w:rsidRPr="00170FC3">
        <w:rPr>
          <w:rFonts w:ascii="仿宋" w:hAnsi="仿宋" w:cs="宋体" w:hint="eastAsia"/>
          <w:color w:val="000000"/>
          <w:kern w:val="0"/>
          <w:szCs w:val="32"/>
        </w:rPr>
        <w:t xml:space="preserve"> 凡有下列情形之一者，须由课题负责人提交书面申请，报协会审批：</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1.变更课题负责人或主要参加人；</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2.改变课题名称；</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3.改变最终成果形式；</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4.研究内容有重大调整；</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5.变更课题管理单位；</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6.课题延期；</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7.中止课题；</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8.撤消课题；</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9.其他重要事项的变更。</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第十六条</w:t>
      </w:r>
      <w:r w:rsidRPr="00170FC3">
        <w:rPr>
          <w:rFonts w:ascii="仿宋" w:hAnsi="仿宋" w:cs="宋体" w:hint="eastAsia"/>
          <w:color w:val="000000"/>
          <w:kern w:val="0"/>
          <w:szCs w:val="32"/>
        </w:rPr>
        <w:t xml:space="preserve">  凡有下列情形之一者，由协会撤消课题：</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1.在课题申请中弄虚作假；</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 xml:space="preserve">2.研究成果学术质量低劣； </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3.中期评审未能通过，经修改后重新鉴定，仍未能通过；</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4.剽窃他人成果；</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 xml:space="preserve">5.与批准的课题设计严重不符； </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6.逾期不提交延期申请，或延期到期仍不能完成；</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7.严重违反财务制度。</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被撤消课题的课题负责人，属于第1、4项情形的，</w:t>
      </w:r>
      <w:r w:rsidRPr="00170FC3">
        <w:rPr>
          <w:rFonts w:ascii="仿宋" w:hAnsi="仿宋" w:cs="宋体" w:hint="eastAsia"/>
          <w:bCs/>
          <w:color w:val="000000"/>
          <w:kern w:val="0"/>
          <w:szCs w:val="32"/>
        </w:rPr>
        <w:t>协会将不再委托其承担以后年度新课题的研究；属于其他情形的，</w:t>
      </w:r>
      <w:r w:rsidRPr="00170FC3">
        <w:rPr>
          <w:rFonts w:ascii="仿宋" w:hAnsi="仿宋" w:cs="宋体" w:hint="eastAsia"/>
          <w:color w:val="000000"/>
          <w:kern w:val="0"/>
          <w:szCs w:val="32"/>
        </w:rPr>
        <w:t>协会在两年内不受理其新课题的申报。</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lastRenderedPageBreak/>
        <w:t>第十七条</w:t>
      </w:r>
      <w:r w:rsidRPr="00170FC3">
        <w:rPr>
          <w:rFonts w:ascii="仿宋" w:hAnsi="仿宋" w:cs="宋体" w:hint="eastAsia"/>
          <w:color w:val="000000"/>
          <w:kern w:val="0"/>
          <w:szCs w:val="32"/>
        </w:rPr>
        <w:t xml:space="preserve">  为保证课题研究成果的质量和水平，在课题最终研究成果定稿后应进行结题评审，通过评审后予以验收结题。</w:t>
      </w:r>
    </w:p>
    <w:p w:rsidR="00170FC3" w:rsidRPr="00170FC3" w:rsidRDefault="00170FC3" w:rsidP="00170FC3">
      <w:pPr>
        <w:snapToGrid w:val="0"/>
        <w:spacing w:line="560" w:lineRule="exact"/>
        <w:ind w:firstLineChars="200" w:firstLine="634"/>
        <w:rPr>
          <w:rFonts w:ascii="仿宋" w:hAnsi="仿宋" w:cs="宋体" w:hint="eastAsia"/>
          <w:bCs/>
          <w:color w:val="000000"/>
          <w:kern w:val="0"/>
          <w:szCs w:val="32"/>
        </w:rPr>
      </w:pPr>
      <w:r w:rsidRPr="00170FC3">
        <w:rPr>
          <w:rFonts w:ascii="仿宋" w:hAnsi="仿宋" w:cs="宋体" w:hint="eastAsia"/>
          <w:b/>
          <w:color w:val="000000"/>
          <w:kern w:val="0"/>
          <w:szCs w:val="32"/>
        </w:rPr>
        <w:t>第十八条</w:t>
      </w:r>
      <w:r w:rsidRPr="00170FC3">
        <w:rPr>
          <w:rFonts w:ascii="仿宋" w:hAnsi="仿宋" w:cs="宋体" w:hint="eastAsia"/>
          <w:color w:val="000000"/>
          <w:kern w:val="0"/>
          <w:szCs w:val="32"/>
        </w:rPr>
        <w:t xml:space="preserve">  课题研究成果的</w:t>
      </w:r>
      <w:r w:rsidRPr="00170FC3">
        <w:rPr>
          <w:rFonts w:ascii="仿宋" w:hAnsi="仿宋" w:cs="宋体" w:hint="eastAsia"/>
          <w:bCs/>
          <w:color w:val="000000"/>
          <w:kern w:val="0"/>
          <w:szCs w:val="32"/>
        </w:rPr>
        <w:t>结题评审一般采用聘请专家通讯评审的方式。重大课题可采取会议评审方式。</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第十九条</w:t>
      </w:r>
      <w:r w:rsidRPr="00170FC3">
        <w:rPr>
          <w:rFonts w:ascii="仿宋" w:hAnsi="仿宋" w:cs="宋体" w:hint="eastAsia"/>
          <w:color w:val="000000"/>
          <w:kern w:val="0"/>
          <w:szCs w:val="32"/>
        </w:rPr>
        <w:t xml:space="preserve">  课题评审专家由协会从协会专家库中确定，专家的选择应遵循下列基本原则：</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1.具有副高级专业技术职务或具有相当于副高级专业技术职务水平，熟悉被评审课题涉及的学科领域和情况，并有较高的专业胜任能力和学术声望；</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2.每个课题的评审专家选定5-7人；</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3.课题组成员不得担任本课题的评审专家；</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4.评审组织者须对评审专家的人选、评审过程及意见严格保密。</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第二十条</w:t>
      </w:r>
      <w:r w:rsidRPr="00170FC3">
        <w:rPr>
          <w:rFonts w:ascii="仿宋" w:hAnsi="仿宋" w:cs="宋体" w:hint="eastAsia"/>
          <w:color w:val="000000"/>
          <w:kern w:val="0"/>
          <w:szCs w:val="32"/>
        </w:rPr>
        <w:t xml:space="preserve">  课题评审应结合不同课题的特点，按照下列标准和内容进行：</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1.课题研究成果是否符合行业发展的实际需求；</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2.课题研究成果是否达到了课题研究项目申请书中有关成果的设计要求；</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3.课题研究成果中提出的论点、论据和实证方法以及建议、对策等是否具有科学性和创造性；</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4.课题研究成果所依据和使用的资料与数据是否准确、完整；</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5.课题研究所运用的方法以及手段是否具有可靠性、先进性和可操作性；</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lastRenderedPageBreak/>
        <w:t>6.课题研究成果有何理论意义、实践意义和学术价值，达到何种水平，已有或预期综合效益如何；</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7.课题研究尚存在哪些问题和不足，该课题尚有什么问题值得深入研究，今后需努力的方向。</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第二十一条</w:t>
      </w:r>
      <w:r w:rsidRPr="00170FC3">
        <w:rPr>
          <w:rFonts w:ascii="仿宋" w:hAnsi="仿宋" w:cs="宋体" w:hint="eastAsia"/>
          <w:color w:val="000000"/>
          <w:kern w:val="0"/>
          <w:szCs w:val="32"/>
        </w:rPr>
        <w:t xml:space="preserve">  课题成果评审要求：</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1.课题研究评审专家应本着科学的精神，坚持实事求是的原则，对课题成果作出客观、公正、全面的评价，在规定的时间内撰写评审结论，并填写《北京注册会计师协会 北京资产评估协会课题研究成果专家评审意见书》；</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r w:rsidRPr="00170FC3">
        <w:rPr>
          <w:rFonts w:ascii="仿宋" w:hAnsi="仿宋" w:cs="宋体" w:hint="eastAsia"/>
          <w:color w:val="000000"/>
          <w:kern w:val="0"/>
          <w:szCs w:val="32"/>
        </w:rPr>
        <w:t>2.协会汇总评审意见，得出评审结论后，通知课题负责人结题。允许增加一次让课题组在规定时间内对成果进行修改、完善的机会，重新申请评审验收。</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第二十二条</w:t>
      </w:r>
      <w:r w:rsidRPr="00170FC3">
        <w:rPr>
          <w:rFonts w:ascii="仿宋" w:hAnsi="仿宋" w:cs="宋体" w:hint="eastAsia"/>
          <w:color w:val="000000"/>
          <w:kern w:val="0"/>
          <w:szCs w:val="32"/>
        </w:rPr>
        <w:t xml:space="preserve">  评审费由协会支付。</w:t>
      </w:r>
    </w:p>
    <w:p w:rsidR="00170FC3" w:rsidRPr="00170FC3" w:rsidRDefault="00170FC3" w:rsidP="00170FC3">
      <w:pPr>
        <w:widowControl/>
        <w:snapToGrid w:val="0"/>
        <w:spacing w:line="560" w:lineRule="exact"/>
        <w:jc w:val="left"/>
        <w:rPr>
          <w:rFonts w:ascii="仿宋" w:hAnsi="仿宋" w:cs="宋体" w:hint="eastAsia"/>
          <w:color w:val="000000"/>
          <w:kern w:val="0"/>
          <w:szCs w:val="32"/>
        </w:rPr>
      </w:pPr>
    </w:p>
    <w:p w:rsidR="00170FC3" w:rsidRPr="00170FC3" w:rsidRDefault="00170FC3" w:rsidP="00170FC3">
      <w:pPr>
        <w:widowControl/>
        <w:snapToGrid w:val="0"/>
        <w:spacing w:line="560" w:lineRule="exact"/>
        <w:jc w:val="center"/>
        <w:rPr>
          <w:rFonts w:ascii="仿宋" w:hAnsi="仿宋" w:cs="宋体" w:hint="eastAsia"/>
          <w:b/>
          <w:color w:val="000000"/>
          <w:kern w:val="0"/>
          <w:szCs w:val="32"/>
        </w:rPr>
      </w:pPr>
      <w:r w:rsidRPr="00170FC3">
        <w:rPr>
          <w:rFonts w:ascii="仿宋" w:hAnsi="仿宋" w:cs="宋体" w:hint="eastAsia"/>
          <w:b/>
          <w:color w:val="000000"/>
          <w:kern w:val="0"/>
          <w:szCs w:val="32"/>
        </w:rPr>
        <w:t>第五章　　成果的应用推广</w:t>
      </w:r>
    </w:p>
    <w:p w:rsidR="00170FC3" w:rsidRPr="00170FC3" w:rsidRDefault="00170FC3" w:rsidP="00170FC3">
      <w:pPr>
        <w:widowControl/>
        <w:snapToGrid w:val="0"/>
        <w:spacing w:line="560" w:lineRule="exact"/>
        <w:ind w:left="435"/>
        <w:jc w:val="center"/>
        <w:rPr>
          <w:rFonts w:ascii="仿宋" w:hAnsi="仿宋" w:cs="宋体" w:hint="eastAsia"/>
          <w:b/>
          <w:color w:val="000000"/>
          <w:kern w:val="0"/>
          <w:szCs w:val="32"/>
        </w:rPr>
      </w:pPr>
    </w:p>
    <w:p w:rsidR="00170FC3" w:rsidRPr="00170FC3" w:rsidRDefault="00170FC3" w:rsidP="00170FC3">
      <w:pPr>
        <w:snapToGrid w:val="0"/>
        <w:spacing w:line="560" w:lineRule="exact"/>
        <w:ind w:firstLineChars="200" w:firstLine="634"/>
        <w:rPr>
          <w:rFonts w:ascii="仿宋" w:hAnsi="仿宋" w:cs="宋体" w:hint="eastAsia"/>
          <w:kern w:val="0"/>
          <w:szCs w:val="32"/>
        </w:rPr>
      </w:pPr>
      <w:r w:rsidRPr="00170FC3">
        <w:rPr>
          <w:rFonts w:ascii="仿宋" w:hAnsi="仿宋" w:cs="宋体" w:hint="eastAsia"/>
          <w:b/>
          <w:color w:val="000000"/>
          <w:kern w:val="0"/>
          <w:szCs w:val="32"/>
        </w:rPr>
        <w:t xml:space="preserve">第二十三条 </w:t>
      </w:r>
      <w:r w:rsidRPr="00170FC3">
        <w:rPr>
          <w:rFonts w:ascii="仿宋" w:hAnsi="仿宋" w:hint="eastAsia"/>
          <w:kern w:val="0"/>
          <w:szCs w:val="32"/>
        </w:rPr>
        <w:t>协会可根据申请，协助课题研究单位组织调研、专题研讨会和专家咨询，并对取得的研究成果进行多种形式的宣传及成果转化，协会享有课题研究成果的所有权，课题项目所在单位及其个人享有出版研究报告、报刊等媒体宣传的署名权。对研究成果突出者，协会向其颁发荣誉证书。课题研究成果未经评审通过不得以任何形式对外公布。</w:t>
      </w:r>
    </w:p>
    <w:p w:rsidR="00170FC3" w:rsidRPr="00170FC3" w:rsidRDefault="00170FC3" w:rsidP="00170FC3">
      <w:pPr>
        <w:snapToGrid w:val="0"/>
        <w:spacing w:line="560" w:lineRule="exact"/>
        <w:ind w:firstLineChars="200" w:firstLine="634"/>
        <w:rPr>
          <w:rFonts w:ascii="仿宋" w:hAnsi="仿宋" w:cs="宋体" w:hint="eastAsia"/>
          <w:color w:val="000000"/>
          <w:kern w:val="0"/>
          <w:szCs w:val="32"/>
        </w:rPr>
      </w:pPr>
      <w:r w:rsidRPr="00170FC3">
        <w:rPr>
          <w:rFonts w:ascii="仿宋" w:hAnsi="仿宋" w:cs="宋体" w:hint="eastAsia"/>
          <w:b/>
          <w:color w:val="000000"/>
          <w:kern w:val="0"/>
          <w:szCs w:val="32"/>
        </w:rPr>
        <w:t>第二十四条</w:t>
      </w:r>
      <w:r w:rsidRPr="00170FC3">
        <w:rPr>
          <w:rFonts w:ascii="仿宋" w:hAnsi="仿宋" w:cs="宋体" w:hint="eastAsia"/>
          <w:color w:val="000000"/>
          <w:kern w:val="0"/>
          <w:szCs w:val="32"/>
        </w:rPr>
        <w:t xml:space="preserve">  协会将择优向行业、社会公众以及政府有关部</w:t>
      </w:r>
      <w:r w:rsidRPr="00170FC3">
        <w:rPr>
          <w:rFonts w:ascii="仿宋" w:hAnsi="仿宋" w:cs="宋体" w:hint="eastAsia"/>
          <w:color w:val="000000"/>
          <w:kern w:val="0"/>
          <w:szCs w:val="32"/>
        </w:rPr>
        <w:lastRenderedPageBreak/>
        <w:t>门推广和宣传课题研究成果，编辑出版课题研究报告集，入选培训教材，形成提案或专题报告向有关部门报送，促进课题研究成果的深度应用。</w:t>
      </w:r>
    </w:p>
    <w:p w:rsidR="00170FC3" w:rsidRPr="00170FC3" w:rsidRDefault="00170FC3" w:rsidP="00170FC3">
      <w:pPr>
        <w:snapToGrid w:val="0"/>
        <w:spacing w:line="560" w:lineRule="exact"/>
        <w:ind w:firstLineChars="200" w:firstLine="632"/>
        <w:rPr>
          <w:rFonts w:ascii="仿宋" w:hAnsi="仿宋" w:cs="宋体" w:hint="eastAsia"/>
          <w:color w:val="000000"/>
          <w:kern w:val="0"/>
          <w:szCs w:val="32"/>
        </w:rPr>
      </w:pPr>
    </w:p>
    <w:p w:rsidR="00170FC3" w:rsidRPr="00170FC3" w:rsidRDefault="00170FC3" w:rsidP="00170FC3">
      <w:pPr>
        <w:widowControl/>
        <w:snapToGrid w:val="0"/>
        <w:spacing w:line="560" w:lineRule="exact"/>
        <w:jc w:val="center"/>
        <w:rPr>
          <w:rFonts w:ascii="仿宋" w:hAnsi="仿宋" w:cs="宋体" w:hint="eastAsia"/>
          <w:b/>
          <w:color w:val="000000"/>
          <w:kern w:val="0"/>
          <w:szCs w:val="32"/>
        </w:rPr>
      </w:pPr>
      <w:r w:rsidRPr="00170FC3">
        <w:rPr>
          <w:rFonts w:ascii="仿宋" w:hAnsi="仿宋" w:cs="宋体" w:hint="eastAsia"/>
          <w:b/>
          <w:color w:val="000000"/>
          <w:kern w:val="0"/>
          <w:szCs w:val="32"/>
        </w:rPr>
        <w:t>第六章　　附　则</w:t>
      </w:r>
    </w:p>
    <w:p w:rsidR="00170FC3" w:rsidRPr="00170FC3" w:rsidRDefault="00170FC3" w:rsidP="00170FC3">
      <w:pPr>
        <w:widowControl/>
        <w:snapToGrid w:val="0"/>
        <w:spacing w:line="560" w:lineRule="exact"/>
        <w:jc w:val="left"/>
        <w:rPr>
          <w:rFonts w:ascii="仿宋" w:hAnsi="仿宋" w:cs="宋体" w:hint="eastAsia"/>
          <w:color w:val="000000"/>
          <w:kern w:val="0"/>
          <w:szCs w:val="32"/>
        </w:rPr>
      </w:pPr>
      <w:r w:rsidRPr="00170FC3">
        <w:rPr>
          <w:rFonts w:ascii="仿宋" w:hAnsi="仿宋" w:cs="宋体" w:hint="eastAsia"/>
          <w:color w:val="000000"/>
          <w:kern w:val="0"/>
          <w:szCs w:val="32"/>
        </w:rPr>
        <w:t xml:space="preserve">    </w:t>
      </w:r>
    </w:p>
    <w:p w:rsidR="00170FC3" w:rsidRPr="00170FC3" w:rsidRDefault="00170FC3" w:rsidP="00170FC3">
      <w:pPr>
        <w:widowControl/>
        <w:snapToGrid w:val="0"/>
        <w:spacing w:line="560" w:lineRule="exact"/>
        <w:ind w:firstLineChars="200" w:firstLine="634"/>
        <w:rPr>
          <w:rFonts w:ascii="仿宋" w:hAnsi="仿宋" w:cs="宋体" w:hint="eastAsia"/>
          <w:kern w:val="0"/>
          <w:szCs w:val="32"/>
        </w:rPr>
      </w:pPr>
      <w:r w:rsidRPr="00170FC3">
        <w:rPr>
          <w:rFonts w:ascii="仿宋" w:hAnsi="仿宋" w:cs="宋体" w:hint="eastAsia"/>
          <w:b/>
          <w:kern w:val="0"/>
          <w:szCs w:val="32"/>
        </w:rPr>
        <w:t xml:space="preserve">第二十五条   </w:t>
      </w:r>
      <w:r w:rsidRPr="00170FC3">
        <w:rPr>
          <w:rFonts w:ascii="仿宋" w:hAnsi="仿宋" w:cs="宋体" w:hint="eastAsia"/>
          <w:kern w:val="0"/>
          <w:szCs w:val="32"/>
        </w:rPr>
        <w:t>本办法自2016年 5月1 日起实施。《北京注册会计师协会 北京资产评估协会专门委员会及秘书处课题研究管理暂行办法（2014年修订）》同时废止。</w:t>
      </w:r>
    </w:p>
    <w:p w:rsidR="00170FC3" w:rsidRPr="00170FC3" w:rsidRDefault="00170FC3" w:rsidP="00170FC3">
      <w:pPr>
        <w:widowControl/>
        <w:snapToGrid w:val="0"/>
        <w:spacing w:line="560" w:lineRule="exact"/>
        <w:ind w:firstLineChars="200" w:firstLine="634"/>
        <w:rPr>
          <w:rFonts w:ascii="仿宋" w:hAnsi="仿宋" w:cs="宋体" w:hint="eastAsia"/>
          <w:kern w:val="0"/>
          <w:szCs w:val="32"/>
        </w:rPr>
      </w:pPr>
      <w:r w:rsidRPr="00170FC3">
        <w:rPr>
          <w:rFonts w:ascii="仿宋" w:hAnsi="仿宋" w:cs="宋体" w:hint="eastAsia"/>
          <w:b/>
          <w:kern w:val="0"/>
          <w:szCs w:val="32"/>
        </w:rPr>
        <w:t xml:space="preserve">第二十六条   </w:t>
      </w:r>
      <w:r w:rsidRPr="00170FC3">
        <w:rPr>
          <w:rFonts w:ascii="仿宋" w:hAnsi="仿宋" w:cs="宋体" w:hint="eastAsia"/>
          <w:kern w:val="0"/>
          <w:szCs w:val="32"/>
        </w:rPr>
        <w:t>行业党、团、工会组织的课题管理比照本办法执行。</w:t>
      </w:r>
    </w:p>
    <w:p w:rsidR="00170FC3" w:rsidRPr="00170FC3" w:rsidRDefault="00170FC3" w:rsidP="00170FC3">
      <w:pPr>
        <w:widowControl/>
        <w:snapToGrid w:val="0"/>
        <w:spacing w:line="560" w:lineRule="exact"/>
        <w:ind w:firstLineChars="200" w:firstLine="632"/>
        <w:rPr>
          <w:rFonts w:ascii="仿宋" w:hAnsi="仿宋" w:cs="宋体" w:hint="eastAsia"/>
          <w:kern w:val="0"/>
          <w:szCs w:val="32"/>
        </w:rPr>
      </w:pPr>
    </w:p>
    <w:p w:rsidR="00170FC3" w:rsidRDefault="00170FC3" w:rsidP="00170FC3">
      <w:pPr>
        <w:ind w:firstLineChars="200" w:firstLine="632"/>
        <w:rPr>
          <w:rFonts w:ascii="仿宋" w:hAnsi="仿宋" w:hint="eastAsia"/>
          <w:kern w:val="0"/>
        </w:rPr>
      </w:pPr>
      <w:r w:rsidRPr="00170FC3">
        <w:rPr>
          <w:rFonts w:ascii="仿宋" w:hAnsi="仿宋" w:hint="eastAsia"/>
          <w:kern w:val="0"/>
        </w:rPr>
        <w:t>附件：1.北京注册会计师协会、北京资产评估协会课题研究</w:t>
      </w:r>
    </w:p>
    <w:p w:rsidR="00170FC3" w:rsidRPr="00170FC3" w:rsidRDefault="00170FC3" w:rsidP="00170FC3">
      <w:pPr>
        <w:ind w:firstLineChars="593" w:firstLine="1873"/>
        <w:rPr>
          <w:rFonts w:ascii="仿宋" w:hAnsi="仿宋" w:hint="eastAsia"/>
          <w:kern w:val="0"/>
        </w:rPr>
      </w:pPr>
      <w:r w:rsidRPr="00170FC3">
        <w:rPr>
          <w:rFonts w:ascii="仿宋" w:hAnsi="仿宋" w:hint="eastAsia"/>
          <w:kern w:val="0"/>
        </w:rPr>
        <w:t>立项申请书</w:t>
      </w:r>
    </w:p>
    <w:p w:rsidR="00170FC3" w:rsidRDefault="00170FC3" w:rsidP="00170FC3">
      <w:pPr>
        <w:ind w:firstLineChars="497" w:firstLine="1570"/>
        <w:rPr>
          <w:rFonts w:ascii="仿宋" w:hAnsi="仿宋" w:hint="eastAsia"/>
          <w:kern w:val="0"/>
        </w:rPr>
      </w:pPr>
      <w:r w:rsidRPr="00170FC3">
        <w:rPr>
          <w:rFonts w:ascii="仿宋" w:hAnsi="仿宋" w:hint="eastAsia"/>
          <w:kern w:val="0"/>
        </w:rPr>
        <w:t>2.北京注册会计师协会、北京资产评估协会课题研究</w:t>
      </w:r>
    </w:p>
    <w:p w:rsidR="00170FC3" w:rsidRPr="00170FC3" w:rsidRDefault="00170FC3" w:rsidP="00170FC3">
      <w:pPr>
        <w:ind w:firstLineChars="595" w:firstLine="1879"/>
        <w:rPr>
          <w:rFonts w:ascii="仿宋" w:hAnsi="仿宋" w:hint="eastAsia"/>
          <w:kern w:val="0"/>
        </w:rPr>
      </w:pPr>
      <w:r w:rsidRPr="00170FC3">
        <w:rPr>
          <w:rFonts w:ascii="仿宋" w:hAnsi="仿宋" w:hint="eastAsia"/>
          <w:kern w:val="0"/>
        </w:rPr>
        <w:t xml:space="preserve">委托协议书     </w:t>
      </w:r>
    </w:p>
    <w:p w:rsidR="00170FC3" w:rsidRDefault="00170FC3" w:rsidP="00170FC3">
      <w:pPr>
        <w:ind w:firstLineChars="497" w:firstLine="1570"/>
        <w:rPr>
          <w:rFonts w:ascii="仿宋" w:hAnsi="仿宋" w:hint="eastAsia"/>
          <w:kern w:val="0"/>
        </w:rPr>
      </w:pPr>
      <w:r w:rsidRPr="00170FC3">
        <w:rPr>
          <w:rFonts w:ascii="仿宋" w:hAnsi="仿宋" w:hint="eastAsia"/>
          <w:kern w:val="0"/>
        </w:rPr>
        <w:t>3.北京注册会计师协会、北京资产评估协会课题研究</w:t>
      </w:r>
    </w:p>
    <w:p w:rsidR="00170FC3" w:rsidRPr="00170FC3" w:rsidRDefault="00170FC3" w:rsidP="00170FC3">
      <w:pPr>
        <w:ind w:firstLineChars="593" w:firstLine="1873"/>
        <w:rPr>
          <w:rFonts w:ascii="仿宋" w:hAnsi="仿宋" w:hint="eastAsia"/>
          <w:kern w:val="0"/>
        </w:rPr>
      </w:pPr>
      <w:r w:rsidRPr="00170FC3">
        <w:rPr>
          <w:rFonts w:ascii="仿宋" w:hAnsi="仿宋" w:hint="eastAsia"/>
          <w:kern w:val="0"/>
        </w:rPr>
        <w:t>中期进展报告</w:t>
      </w:r>
    </w:p>
    <w:p w:rsidR="00170FC3" w:rsidRDefault="00170FC3" w:rsidP="00170FC3">
      <w:pPr>
        <w:ind w:firstLineChars="497" w:firstLine="1570"/>
        <w:rPr>
          <w:rFonts w:ascii="仿宋" w:hAnsi="仿宋" w:hint="eastAsia"/>
          <w:kern w:val="0"/>
        </w:rPr>
      </w:pPr>
      <w:r w:rsidRPr="00170FC3">
        <w:rPr>
          <w:rFonts w:ascii="仿宋" w:hAnsi="仿宋" w:hint="eastAsia"/>
          <w:kern w:val="0"/>
        </w:rPr>
        <w:t>4.北京注册会计师协会、北京资产评估协会课题研究</w:t>
      </w:r>
    </w:p>
    <w:p w:rsidR="00170FC3" w:rsidRPr="00170FC3" w:rsidRDefault="00170FC3" w:rsidP="00170FC3">
      <w:pPr>
        <w:ind w:firstLineChars="595" w:firstLine="1879"/>
        <w:rPr>
          <w:rFonts w:ascii="仿宋" w:hAnsi="仿宋" w:hint="eastAsia"/>
          <w:kern w:val="0"/>
        </w:rPr>
      </w:pPr>
      <w:r w:rsidRPr="00170FC3">
        <w:rPr>
          <w:rFonts w:ascii="仿宋" w:hAnsi="仿宋" w:hint="eastAsia"/>
          <w:kern w:val="0"/>
        </w:rPr>
        <w:t>结题报告</w:t>
      </w:r>
    </w:p>
    <w:p w:rsidR="00170FC3" w:rsidRDefault="00170FC3" w:rsidP="00170FC3">
      <w:pPr>
        <w:ind w:firstLineChars="495" w:firstLine="1563"/>
        <w:rPr>
          <w:rFonts w:ascii="仿宋" w:hAnsi="仿宋" w:hint="eastAsia"/>
          <w:kern w:val="0"/>
        </w:rPr>
      </w:pPr>
      <w:r w:rsidRPr="00170FC3">
        <w:rPr>
          <w:rFonts w:ascii="仿宋" w:hAnsi="仿宋" w:hint="eastAsia"/>
          <w:kern w:val="0"/>
        </w:rPr>
        <w:t>5.北京注册会计师协会、北京资产评估协会课题研究</w:t>
      </w:r>
    </w:p>
    <w:p w:rsidR="00170FC3" w:rsidRPr="00170FC3" w:rsidRDefault="00170FC3" w:rsidP="00170FC3">
      <w:pPr>
        <w:ind w:firstLineChars="593" w:firstLine="1873"/>
        <w:rPr>
          <w:rFonts w:ascii="仿宋" w:hAnsi="仿宋" w:hint="eastAsia"/>
          <w:kern w:val="0"/>
        </w:rPr>
      </w:pPr>
      <w:r w:rsidRPr="00170FC3">
        <w:rPr>
          <w:rFonts w:ascii="仿宋" w:hAnsi="仿宋" w:hint="eastAsia"/>
          <w:kern w:val="0"/>
        </w:rPr>
        <w:t>经费决算表</w:t>
      </w:r>
    </w:p>
    <w:p w:rsidR="00170FC3" w:rsidRDefault="00170FC3" w:rsidP="00170FC3">
      <w:pPr>
        <w:ind w:firstLineChars="497" w:firstLine="1570"/>
        <w:rPr>
          <w:rFonts w:ascii="仿宋" w:hAnsi="仿宋" w:hint="eastAsia"/>
          <w:kern w:val="0"/>
        </w:rPr>
      </w:pPr>
      <w:r w:rsidRPr="00170FC3">
        <w:rPr>
          <w:rFonts w:ascii="仿宋" w:hAnsi="仿宋" w:hint="eastAsia"/>
          <w:kern w:val="0"/>
        </w:rPr>
        <w:lastRenderedPageBreak/>
        <w:t>6.北京注册会计师协会、北京资产评估协会课题研究</w:t>
      </w:r>
    </w:p>
    <w:p w:rsidR="00170FC3" w:rsidRPr="00170FC3" w:rsidRDefault="00170FC3" w:rsidP="00170FC3">
      <w:pPr>
        <w:ind w:firstLineChars="595" w:firstLine="1879"/>
        <w:rPr>
          <w:rFonts w:ascii="仿宋" w:hAnsi="仿宋" w:hint="eastAsia"/>
          <w:kern w:val="0"/>
        </w:rPr>
      </w:pPr>
      <w:r w:rsidRPr="00170FC3">
        <w:rPr>
          <w:rFonts w:ascii="仿宋" w:hAnsi="仿宋" w:hint="eastAsia"/>
          <w:kern w:val="0"/>
        </w:rPr>
        <w:t>成果专家评审意见书</w:t>
      </w:r>
    </w:p>
    <w:p w:rsidR="00170FC3" w:rsidRPr="00170FC3" w:rsidRDefault="00170FC3" w:rsidP="00170FC3">
      <w:pPr>
        <w:rPr>
          <w:rFonts w:ascii="仿宋" w:hAnsi="仿宋" w:hint="eastAsia"/>
          <w:kern w:val="0"/>
        </w:rPr>
      </w:pPr>
    </w:p>
    <w:p w:rsidR="00170FC3" w:rsidRPr="00170FC3" w:rsidRDefault="00170FC3" w:rsidP="00170FC3">
      <w:pPr>
        <w:spacing w:line="560" w:lineRule="exact"/>
        <w:ind w:firstLineChars="200" w:firstLine="632"/>
        <w:rPr>
          <w:rFonts w:ascii="仿宋" w:hAnsi="仿宋" w:cs="宋体" w:hint="eastAsia"/>
          <w:color w:val="000000"/>
          <w:kern w:val="0"/>
          <w:szCs w:val="32"/>
        </w:rPr>
      </w:pPr>
    </w:p>
    <w:p w:rsidR="00170FC3" w:rsidRPr="00170FC3" w:rsidRDefault="00170FC3" w:rsidP="00170FC3">
      <w:pPr>
        <w:spacing w:line="560" w:lineRule="exact"/>
        <w:ind w:firstLineChars="200" w:firstLine="632"/>
        <w:rPr>
          <w:rFonts w:ascii="仿宋" w:hAnsi="仿宋" w:hint="eastAsia"/>
          <w:szCs w:val="32"/>
        </w:rPr>
      </w:pPr>
    </w:p>
    <w:p w:rsidR="00170FC3" w:rsidRPr="00170FC3" w:rsidRDefault="00170FC3" w:rsidP="00170FC3">
      <w:pPr>
        <w:spacing w:line="560" w:lineRule="exact"/>
        <w:rPr>
          <w:rFonts w:ascii="仿宋" w:hAnsi="仿宋" w:hint="eastAsia"/>
          <w:szCs w:val="32"/>
        </w:rPr>
      </w:pPr>
    </w:p>
    <w:p w:rsidR="00170FC3" w:rsidRPr="00170FC3" w:rsidRDefault="00170FC3" w:rsidP="00170FC3">
      <w:pPr>
        <w:spacing w:line="560" w:lineRule="exact"/>
        <w:jc w:val="center"/>
        <w:rPr>
          <w:rFonts w:ascii="仿宋" w:hAnsi="仿宋" w:hint="eastAsia"/>
          <w:szCs w:val="32"/>
        </w:rPr>
      </w:pPr>
      <w:r w:rsidRPr="00170FC3">
        <w:rPr>
          <w:rFonts w:ascii="仿宋" w:hAnsi="仿宋" w:hint="eastAsia"/>
          <w:szCs w:val="32"/>
        </w:rPr>
        <w:t xml:space="preserve">      </w:t>
      </w:r>
    </w:p>
    <w:p w:rsidR="00170FC3" w:rsidRPr="00170FC3" w:rsidRDefault="00170FC3" w:rsidP="00170FC3">
      <w:pPr>
        <w:spacing w:line="560" w:lineRule="exact"/>
        <w:rPr>
          <w:rFonts w:ascii="仿宋" w:hAnsi="仿宋" w:hint="eastAsia"/>
          <w:szCs w:val="32"/>
        </w:rPr>
      </w:pPr>
    </w:p>
    <w:p w:rsidR="00170FC3" w:rsidRDefault="00170FC3" w:rsidP="00170FC3">
      <w:pPr>
        <w:spacing w:line="500" w:lineRule="exact"/>
        <w:rPr>
          <w:rFonts w:ascii="仿宋_GB2312" w:eastAsia="仿宋_GB2312" w:hint="eastAsia"/>
          <w:sz w:val="24"/>
        </w:rPr>
      </w:pPr>
    </w:p>
    <w:p w:rsidR="00170FC3" w:rsidRDefault="00170FC3" w:rsidP="00170FC3">
      <w:pPr>
        <w:spacing w:line="500" w:lineRule="exact"/>
        <w:rPr>
          <w:rFonts w:ascii="仿宋_GB2312" w:eastAsia="仿宋_GB2312" w:hint="eastAsia"/>
        </w:rPr>
      </w:pPr>
    </w:p>
    <w:p w:rsidR="00D91CAA" w:rsidRDefault="00D91CAA" w:rsidP="00D91CAA">
      <w:pPr>
        <w:spacing w:line="500" w:lineRule="exact"/>
        <w:rPr>
          <w:rFonts w:ascii="仿宋_GB2312" w:eastAsia="仿宋_GB2312" w:hint="eastAsia"/>
        </w:rPr>
      </w:pPr>
    </w:p>
    <w:p w:rsidR="00446939" w:rsidRDefault="00446939" w:rsidP="00D91CAA">
      <w:pPr>
        <w:spacing w:line="500" w:lineRule="exact"/>
        <w:rPr>
          <w:rFonts w:ascii="仿宋_GB2312" w:eastAsia="仿宋_GB2312" w:hint="eastAsia"/>
        </w:rPr>
      </w:pPr>
    </w:p>
    <w:p w:rsidR="00446939" w:rsidRDefault="00446939" w:rsidP="00D91CAA">
      <w:pPr>
        <w:spacing w:line="500" w:lineRule="exact"/>
        <w:rPr>
          <w:rFonts w:ascii="仿宋_GB2312" w:eastAsia="仿宋_GB2312" w:hint="eastAsia"/>
        </w:rPr>
      </w:pPr>
    </w:p>
    <w:p w:rsidR="00446939" w:rsidRDefault="00446939" w:rsidP="00D91CAA">
      <w:pPr>
        <w:spacing w:line="500" w:lineRule="exact"/>
        <w:rPr>
          <w:rFonts w:ascii="仿宋_GB2312" w:eastAsia="仿宋_GB2312" w:hint="eastAsia"/>
        </w:rPr>
      </w:pPr>
    </w:p>
    <w:p w:rsidR="00446939" w:rsidRDefault="00446939" w:rsidP="00D91CAA">
      <w:pPr>
        <w:spacing w:line="500" w:lineRule="exact"/>
        <w:rPr>
          <w:rFonts w:ascii="仿宋_GB2312" w:eastAsia="仿宋_GB2312" w:hint="eastAsia"/>
        </w:rPr>
      </w:pPr>
    </w:p>
    <w:p w:rsidR="00446939" w:rsidRDefault="00446939" w:rsidP="00D91CAA">
      <w:pPr>
        <w:spacing w:line="500" w:lineRule="exact"/>
        <w:rPr>
          <w:rFonts w:ascii="仿宋_GB2312" w:eastAsia="仿宋_GB2312" w:hint="eastAsia"/>
        </w:rPr>
      </w:pPr>
    </w:p>
    <w:p w:rsidR="00446939" w:rsidRDefault="00446939" w:rsidP="00D91CAA">
      <w:pPr>
        <w:spacing w:line="500" w:lineRule="exact"/>
        <w:rPr>
          <w:rFonts w:ascii="仿宋_GB2312" w:eastAsia="仿宋_GB2312" w:hint="eastAsia"/>
        </w:rPr>
      </w:pPr>
    </w:p>
    <w:p w:rsidR="00446939" w:rsidRDefault="00446939" w:rsidP="00D91CAA">
      <w:pPr>
        <w:spacing w:line="500" w:lineRule="exact"/>
        <w:rPr>
          <w:rFonts w:ascii="仿宋_GB2312" w:eastAsia="仿宋_GB2312" w:hint="eastAsia"/>
          <w:sz w:val="24"/>
        </w:rPr>
      </w:pPr>
    </w:p>
    <w:p w:rsidR="00970603" w:rsidRDefault="00970603" w:rsidP="00970603">
      <w:pPr>
        <w:spacing w:line="500" w:lineRule="exact"/>
        <w:rPr>
          <w:rFonts w:ascii="仿宋_GB2312" w:eastAsia="仿宋_GB2312" w:hint="eastAsia"/>
          <w:sz w:val="24"/>
        </w:rPr>
      </w:pPr>
    </w:p>
    <w:p w:rsidR="00970603" w:rsidRDefault="00970603" w:rsidP="00970603">
      <w:pPr>
        <w:spacing w:line="460" w:lineRule="exact"/>
        <w:ind w:firstLineChars="100" w:firstLine="236"/>
        <w:jc w:val="left"/>
        <w:rPr>
          <w:rFonts w:ascii="仿宋_GB2312" w:eastAsia="仿宋_GB2312" w:hint="eastAsia"/>
          <w:sz w:val="24"/>
        </w:rPr>
      </w:pPr>
    </w:p>
    <w:p w:rsidR="00970603" w:rsidRDefault="00970603" w:rsidP="00970603">
      <w:pPr>
        <w:spacing w:line="460" w:lineRule="exact"/>
        <w:ind w:firstLineChars="100" w:firstLine="236"/>
        <w:jc w:val="left"/>
        <w:rPr>
          <w:rFonts w:ascii="仿宋_GB2312" w:eastAsia="仿宋_GB2312" w:hint="eastAsia"/>
          <w:sz w:val="24"/>
        </w:rPr>
      </w:pPr>
    </w:p>
    <w:p w:rsidR="00970603" w:rsidRDefault="00970603" w:rsidP="00970603">
      <w:pPr>
        <w:spacing w:line="460" w:lineRule="exact"/>
        <w:ind w:firstLineChars="100" w:firstLine="236"/>
        <w:jc w:val="left"/>
        <w:rPr>
          <w:rFonts w:ascii="仿宋_GB2312" w:eastAsia="仿宋_GB2312" w:hint="eastAsia"/>
          <w:sz w:val="24"/>
        </w:rPr>
      </w:pPr>
    </w:p>
    <w:p w:rsidR="004D27FF" w:rsidRPr="00D91CAA" w:rsidRDefault="004D27FF" w:rsidP="00D91CAA">
      <w:pPr>
        <w:pBdr>
          <w:between w:val="single" w:sz="4" w:space="1" w:color="auto"/>
        </w:pBdr>
        <w:spacing w:line="460" w:lineRule="exact"/>
        <w:jc w:val="left"/>
        <w:rPr>
          <w:rFonts w:ascii="仿宋" w:hAnsi="仿宋"/>
          <w:sz w:val="28"/>
          <w:szCs w:val="28"/>
        </w:rPr>
      </w:pPr>
    </w:p>
    <w:sectPr w:rsidR="004D27FF" w:rsidRPr="00D91CAA" w:rsidSect="0062593C">
      <w:headerReference w:type="even" r:id="rId7"/>
      <w:headerReference w:type="default" r:id="rId8"/>
      <w:footerReference w:type="even" r:id="rId9"/>
      <w:footerReference w:type="default" r:id="rId10"/>
      <w:pgSz w:w="11906" w:h="16838" w:code="9"/>
      <w:pgMar w:top="2098" w:right="1474" w:bottom="1843" w:left="1588" w:header="851" w:footer="124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9D4" w:rsidRDefault="003429D4" w:rsidP="00C84893">
      <w:r>
        <w:separator/>
      </w:r>
    </w:p>
  </w:endnote>
  <w:endnote w:type="continuationSeparator" w:id="1">
    <w:p w:rsidR="003429D4" w:rsidRDefault="003429D4" w:rsidP="00C848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F" w:rsidRPr="00E737FF" w:rsidRDefault="00E737FF" w:rsidP="00E737FF">
    <w:pPr>
      <w:pStyle w:val="a4"/>
      <w:ind w:firstLineChars="100" w:firstLine="280"/>
      <w:rPr>
        <w:rFonts w:ascii="宋体" w:eastAsia="宋体" w:hAnsi="宋体"/>
        <w:sz w:val="28"/>
        <w:szCs w:val="28"/>
      </w:rPr>
    </w:pPr>
    <w:r w:rsidRPr="00E737FF">
      <w:rPr>
        <w:rFonts w:ascii="宋体" w:eastAsia="宋体" w:hAnsi="宋体" w:hint="eastAsia"/>
        <w:sz w:val="28"/>
        <w:szCs w:val="28"/>
      </w:rPr>
      <w:t>—</w:t>
    </w:r>
    <w:r w:rsidRPr="00E737FF">
      <w:rPr>
        <w:rFonts w:ascii="宋体" w:eastAsia="宋体" w:hAnsi="宋体"/>
        <w:sz w:val="28"/>
        <w:szCs w:val="28"/>
      </w:rPr>
      <w:t xml:space="preserve"> </w:t>
    </w:r>
    <w:r w:rsidR="00A051CE" w:rsidRPr="00E737FF">
      <w:rPr>
        <w:rFonts w:ascii="宋体" w:eastAsia="宋体" w:hAnsi="宋体"/>
        <w:sz w:val="28"/>
        <w:szCs w:val="28"/>
      </w:rPr>
      <w:fldChar w:fldCharType="begin"/>
    </w:r>
    <w:r w:rsidRPr="00E737FF">
      <w:rPr>
        <w:rFonts w:ascii="宋体" w:eastAsia="宋体" w:hAnsi="宋体"/>
        <w:sz w:val="28"/>
        <w:szCs w:val="28"/>
      </w:rPr>
      <w:instrText xml:space="preserve"> PAGE   \* MERGEFORMAT </w:instrText>
    </w:r>
    <w:r w:rsidR="00A051CE" w:rsidRPr="00E737FF">
      <w:rPr>
        <w:rFonts w:ascii="宋体" w:eastAsia="宋体" w:hAnsi="宋体"/>
        <w:sz w:val="28"/>
        <w:szCs w:val="28"/>
      </w:rPr>
      <w:fldChar w:fldCharType="separate"/>
    </w:r>
    <w:r w:rsidR="00C270CE" w:rsidRPr="00C270CE">
      <w:rPr>
        <w:rFonts w:ascii="宋体" w:eastAsia="宋体" w:hAnsi="宋体"/>
        <w:noProof/>
        <w:sz w:val="28"/>
        <w:szCs w:val="28"/>
        <w:lang w:val="zh-CN"/>
      </w:rPr>
      <w:t>8</w:t>
    </w:r>
    <w:r w:rsidR="00A051CE" w:rsidRPr="00E737FF">
      <w:rPr>
        <w:rFonts w:ascii="宋体" w:eastAsia="宋体" w:hAnsi="宋体"/>
        <w:sz w:val="28"/>
        <w:szCs w:val="28"/>
      </w:rPr>
      <w:fldChar w:fldCharType="end"/>
    </w:r>
    <w:r w:rsidRPr="00E737FF">
      <w:rPr>
        <w:rFonts w:ascii="宋体" w:eastAsia="宋体" w:hAnsi="宋体" w:hint="eastAsia"/>
        <w:sz w:val="28"/>
        <w:szCs w:val="28"/>
      </w:rPr>
      <w:t xml:space="preserve"> —</w:t>
    </w:r>
  </w:p>
  <w:p w:rsidR="00C84893" w:rsidRDefault="00C848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C" w:rsidRPr="0062593C" w:rsidRDefault="0062593C" w:rsidP="0062593C">
    <w:pPr>
      <w:pStyle w:val="a4"/>
      <w:ind w:right="280"/>
      <w:jc w:val="right"/>
      <w:rPr>
        <w:rFonts w:ascii="宋体" w:eastAsia="宋体" w:hAnsi="宋体"/>
        <w:sz w:val="28"/>
        <w:szCs w:val="28"/>
      </w:rPr>
    </w:pPr>
    <w:r w:rsidRPr="0062593C">
      <w:rPr>
        <w:rFonts w:ascii="宋体" w:eastAsia="宋体" w:hAnsi="宋体" w:hint="eastAsia"/>
        <w:sz w:val="28"/>
        <w:szCs w:val="28"/>
      </w:rPr>
      <w:t>—</w:t>
    </w:r>
    <w:r w:rsidRPr="0062593C">
      <w:rPr>
        <w:rFonts w:ascii="宋体" w:eastAsia="宋体" w:hAnsi="宋体"/>
        <w:sz w:val="28"/>
        <w:szCs w:val="28"/>
      </w:rPr>
      <w:t xml:space="preserve"> </w:t>
    </w:r>
    <w:r w:rsidR="00A051CE" w:rsidRPr="0062593C">
      <w:rPr>
        <w:rFonts w:ascii="宋体" w:eastAsia="宋体" w:hAnsi="宋体"/>
        <w:sz w:val="28"/>
        <w:szCs w:val="28"/>
      </w:rPr>
      <w:fldChar w:fldCharType="begin"/>
    </w:r>
    <w:r w:rsidRPr="0062593C">
      <w:rPr>
        <w:rFonts w:ascii="宋体" w:eastAsia="宋体" w:hAnsi="宋体"/>
        <w:sz w:val="28"/>
        <w:szCs w:val="28"/>
      </w:rPr>
      <w:instrText xml:space="preserve"> PAGE   \* MERGEFORMAT </w:instrText>
    </w:r>
    <w:r w:rsidR="00A051CE" w:rsidRPr="0062593C">
      <w:rPr>
        <w:rFonts w:ascii="宋体" w:eastAsia="宋体" w:hAnsi="宋体"/>
        <w:sz w:val="28"/>
        <w:szCs w:val="28"/>
      </w:rPr>
      <w:fldChar w:fldCharType="separate"/>
    </w:r>
    <w:r w:rsidR="00C270CE" w:rsidRPr="00C270CE">
      <w:rPr>
        <w:rFonts w:ascii="宋体" w:eastAsia="宋体" w:hAnsi="宋体"/>
        <w:noProof/>
        <w:sz w:val="28"/>
        <w:szCs w:val="28"/>
        <w:lang w:val="zh-CN"/>
      </w:rPr>
      <w:t>7</w:t>
    </w:r>
    <w:r w:rsidR="00A051CE" w:rsidRPr="0062593C">
      <w:rPr>
        <w:rFonts w:ascii="宋体" w:eastAsia="宋体" w:hAnsi="宋体"/>
        <w:sz w:val="28"/>
        <w:szCs w:val="28"/>
      </w:rPr>
      <w:fldChar w:fldCharType="end"/>
    </w:r>
    <w:r w:rsidRPr="0062593C">
      <w:rPr>
        <w:rFonts w:ascii="宋体" w:eastAsia="宋体" w:hAnsi="宋体" w:hint="eastAsia"/>
        <w:sz w:val="28"/>
        <w:szCs w:val="28"/>
      </w:rPr>
      <w:t xml:space="preserve"> —</w:t>
    </w:r>
  </w:p>
  <w:p w:rsidR="00C84893" w:rsidRDefault="00C84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9D4" w:rsidRDefault="003429D4" w:rsidP="00C84893">
      <w:r>
        <w:separator/>
      </w:r>
    </w:p>
  </w:footnote>
  <w:footnote w:type="continuationSeparator" w:id="1">
    <w:p w:rsidR="003429D4" w:rsidRDefault="003429D4" w:rsidP="00C84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21" w:rsidRDefault="00A55F21" w:rsidP="00A55F2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93" w:rsidRDefault="00C84893" w:rsidP="00BF7A1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5496"/>
    <w:multiLevelType w:val="hybridMultilevel"/>
    <w:tmpl w:val="03C048B0"/>
    <w:lvl w:ilvl="0" w:tplc="A52C0292">
      <w:start w:val="2014"/>
      <w:numFmt w:val="bullet"/>
      <w:lvlText w:val=""/>
      <w:lvlJc w:val="left"/>
      <w:pPr>
        <w:ind w:left="360" w:hanging="360"/>
      </w:pPr>
      <w:rPr>
        <w:rFonts w:ascii="Wingdings" w:eastAsia="仿宋"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4206D4A"/>
    <w:multiLevelType w:val="hybridMultilevel"/>
    <w:tmpl w:val="A0267654"/>
    <w:lvl w:ilvl="0" w:tplc="14AC7EEC">
      <w:start w:val="201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BAF"/>
    <w:rsid w:val="000008A6"/>
    <w:rsid w:val="0000206C"/>
    <w:rsid w:val="00003B56"/>
    <w:rsid w:val="00023079"/>
    <w:rsid w:val="00042C53"/>
    <w:rsid w:val="00062546"/>
    <w:rsid w:val="000827BE"/>
    <w:rsid w:val="00083144"/>
    <w:rsid w:val="00096180"/>
    <w:rsid w:val="000A06FB"/>
    <w:rsid w:val="000B15EF"/>
    <w:rsid w:val="000B1F6F"/>
    <w:rsid w:val="000D114A"/>
    <w:rsid w:val="000E2FCE"/>
    <w:rsid w:val="00113D77"/>
    <w:rsid w:val="001146E8"/>
    <w:rsid w:val="001215ED"/>
    <w:rsid w:val="001236FD"/>
    <w:rsid w:val="001624A2"/>
    <w:rsid w:val="00170FC3"/>
    <w:rsid w:val="0018386D"/>
    <w:rsid w:val="00184059"/>
    <w:rsid w:val="001D7135"/>
    <w:rsid w:val="001D7548"/>
    <w:rsid w:val="002126CF"/>
    <w:rsid w:val="002209C7"/>
    <w:rsid w:val="0022701C"/>
    <w:rsid w:val="002557CF"/>
    <w:rsid w:val="00281FFC"/>
    <w:rsid w:val="002C248A"/>
    <w:rsid w:val="002D2FCA"/>
    <w:rsid w:val="002D33CA"/>
    <w:rsid w:val="002E6FCE"/>
    <w:rsid w:val="0030009C"/>
    <w:rsid w:val="00305F77"/>
    <w:rsid w:val="00310D15"/>
    <w:rsid w:val="00320B7A"/>
    <w:rsid w:val="00330995"/>
    <w:rsid w:val="00331158"/>
    <w:rsid w:val="003429D4"/>
    <w:rsid w:val="00367408"/>
    <w:rsid w:val="00374BEA"/>
    <w:rsid w:val="00387143"/>
    <w:rsid w:val="003A703F"/>
    <w:rsid w:val="003B7748"/>
    <w:rsid w:val="003C7DA5"/>
    <w:rsid w:val="003D096E"/>
    <w:rsid w:val="003D2BF1"/>
    <w:rsid w:val="0044012D"/>
    <w:rsid w:val="00446939"/>
    <w:rsid w:val="00457497"/>
    <w:rsid w:val="00457DBD"/>
    <w:rsid w:val="00471598"/>
    <w:rsid w:val="00475B18"/>
    <w:rsid w:val="0048318B"/>
    <w:rsid w:val="004B0745"/>
    <w:rsid w:val="004B6902"/>
    <w:rsid w:val="004C5982"/>
    <w:rsid w:val="004C6017"/>
    <w:rsid w:val="004D27FF"/>
    <w:rsid w:val="004D53A8"/>
    <w:rsid w:val="004D5D6B"/>
    <w:rsid w:val="004D6649"/>
    <w:rsid w:val="004F4D64"/>
    <w:rsid w:val="00500D1D"/>
    <w:rsid w:val="005411C7"/>
    <w:rsid w:val="00551DD8"/>
    <w:rsid w:val="005641A1"/>
    <w:rsid w:val="00581BB5"/>
    <w:rsid w:val="005C0DB3"/>
    <w:rsid w:val="005D6425"/>
    <w:rsid w:val="005F6EB0"/>
    <w:rsid w:val="005F7C2F"/>
    <w:rsid w:val="00605BAF"/>
    <w:rsid w:val="006226C2"/>
    <w:rsid w:val="0062593C"/>
    <w:rsid w:val="00625A20"/>
    <w:rsid w:val="00634A43"/>
    <w:rsid w:val="00636EF3"/>
    <w:rsid w:val="0064632B"/>
    <w:rsid w:val="0065531D"/>
    <w:rsid w:val="00661F79"/>
    <w:rsid w:val="006767B2"/>
    <w:rsid w:val="0068388C"/>
    <w:rsid w:val="006B01E7"/>
    <w:rsid w:val="006B4186"/>
    <w:rsid w:val="006E6181"/>
    <w:rsid w:val="00707711"/>
    <w:rsid w:val="0073440F"/>
    <w:rsid w:val="007478D9"/>
    <w:rsid w:val="00771843"/>
    <w:rsid w:val="00776C06"/>
    <w:rsid w:val="007946CC"/>
    <w:rsid w:val="007A40F0"/>
    <w:rsid w:val="007B0E0C"/>
    <w:rsid w:val="007C407E"/>
    <w:rsid w:val="007E3470"/>
    <w:rsid w:val="007F0014"/>
    <w:rsid w:val="007F1B3D"/>
    <w:rsid w:val="007F5A02"/>
    <w:rsid w:val="008024E2"/>
    <w:rsid w:val="00825441"/>
    <w:rsid w:val="00844E0E"/>
    <w:rsid w:val="00854001"/>
    <w:rsid w:val="00877C00"/>
    <w:rsid w:val="00885019"/>
    <w:rsid w:val="008B149F"/>
    <w:rsid w:val="008B758E"/>
    <w:rsid w:val="008D1AE4"/>
    <w:rsid w:val="00907938"/>
    <w:rsid w:val="00913D80"/>
    <w:rsid w:val="00946CFF"/>
    <w:rsid w:val="00947AA2"/>
    <w:rsid w:val="009639E4"/>
    <w:rsid w:val="009640BA"/>
    <w:rsid w:val="00970603"/>
    <w:rsid w:val="00971A10"/>
    <w:rsid w:val="009A5449"/>
    <w:rsid w:val="009E2DD0"/>
    <w:rsid w:val="009F4289"/>
    <w:rsid w:val="00A03690"/>
    <w:rsid w:val="00A051CE"/>
    <w:rsid w:val="00A15EAA"/>
    <w:rsid w:val="00A16FF9"/>
    <w:rsid w:val="00A34B83"/>
    <w:rsid w:val="00A40D19"/>
    <w:rsid w:val="00A52055"/>
    <w:rsid w:val="00A535DC"/>
    <w:rsid w:val="00A55F21"/>
    <w:rsid w:val="00A62153"/>
    <w:rsid w:val="00A72E8B"/>
    <w:rsid w:val="00A76212"/>
    <w:rsid w:val="00A840C2"/>
    <w:rsid w:val="00A97839"/>
    <w:rsid w:val="00AA1E2A"/>
    <w:rsid w:val="00AA2D5D"/>
    <w:rsid w:val="00AD7BE5"/>
    <w:rsid w:val="00B331FD"/>
    <w:rsid w:val="00B364B8"/>
    <w:rsid w:val="00B372F5"/>
    <w:rsid w:val="00B54D55"/>
    <w:rsid w:val="00B77381"/>
    <w:rsid w:val="00B855C4"/>
    <w:rsid w:val="00BA6762"/>
    <w:rsid w:val="00BA797B"/>
    <w:rsid w:val="00BB2591"/>
    <w:rsid w:val="00BD5259"/>
    <w:rsid w:val="00BF7A1C"/>
    <w:rsid w:val="00C23063"/>
    <w:rsid w:val="00C270CE"/>
    <w:rsid w:val="00C43062"/>
    <w:rsid w:val="00C6301C"/>
    <w:rsid w:val="00C84893"/>
    <w:rsid w:val="00CB2440"/>
    <w:rsid w:val="00CB4150"/>
    <w:rsid w:val="00CC7FE9"/>
    <w:rsid w:val="00CD0278"/>
    <w:rsid w:val="00CE594E"/>
    <w:rsid w:val="00CF725B"/>
    <w:rsid w:val="00D34C7C"/>
    <w:rsid w:val="00D515C5"/>
    <w:rsid w:val="00D53568"/>
    <w:rsid w:val="00D576A8"/>
    <w:rsid w:val="00D91CAA"/>
    <w:rsid w:val="00D921F3"/>
    <w:rsid w:val="00DC2EA9"/>
    <w:rsid w:val="00DD6EA2"/>
    <w:rsid w:val="00DF6150"/>
    <w:rsid w:val="00E1119C"/>
    <w:rsid w:val="00E146E5"/>
    <w:rsid w:val="00E30478"/>
    <w:rsid w:val="00E411EC"/>
    <w:rsid w:val="00E61B59"/>
    <w:rsid w:val="00E737FF"/>
    <w:rsid w:val="00EC1A9D"/>
    <w:rsid w:val="00ED4F3A"/>
    <w:rsid w:val="00EE4A17"/>
    <w:rsid w:val="00EE6004"/>
    <w:rsid w:val="00EF53EA"/>
    <w:rsid w:val="00F02BDF"/>
    <w:rsid w:val="00F12095"/>
    <w:rsid w:val="00F34686"/>
    <w:rsid w:val="00F41662"/>
    <w:rsid w:val="00F52D3C"/>
    <w:rsid w:val="00F562B8"/>
    <w:rsid w:val="00F715FE"/>
    <w:rsid w:val="00F77C55"/>
    <w:rsid w:val="00F80FF6"/>
    <w:rsid w:val="00F83437"/>
    <w:rsid w:val="00F9297E"/>
    <w:rsid w:val="00F94122"/>
    <w:rsid w:val="00FB7761"/>
    <w:rsid w:val="00FD38A3"/>
    <w:rsid w:val="00FD5A35"/>
    <w:rsid w:val="00FE7FFD"/>
    <w:rsid w:val="00FF08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table" w:styleId="a6">
    <w:name w:val="Table Grid"/>
    <w:basedOn w:val="a1"/>
    <w:uiPriority w:val="59"/>
    <w:rsid w:val="00E3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C1A9D"/>
    <w:pPr>
      <w:widowControl/>
      <w:spacing w:before="100" w:beforeAutospacing="1" w:after="100" w:afterAutospacing="1"/>
      <w:jc w:val="left"/>
    </w:pPr>
    <w:rPr>
      <w:rFonts w:ascii="宋体" w:eastAsia="宋体" w:hAnsi="宋体"/>
      <w:kern w:val="0"/>
      <w:sz w:val="24"/>
      <w:szCs w:val="24"/>
    </w:rPr>
  </w:style>
  <w:style w:type="character" w:styleId="a8">
    <w:name w:val="Hyperlink"/>
    <w:rsid w:val="005641A1"/>
    <w:rPr>
      <w:color w:val="0000FF"/>
      <w:u w:val="single"/>
    </w:rPr>
  </w:style>
  <w:style w:type="paragraph" w:styleId="a9">
    <w:name w:val="annotation text"/>
    <w:basedOn w:val="a"/>
    <w:link w:val="Char2"/>
    <w:uiPriority w:val="99"/>
    <w:semiHidden/>
    <w:unhideWhenUsed/>
    <w:rsid w:val="00CE594E"/>
    <w:pPr>
      <w:jc w:val="left"/>
    </w:pPr>
    <w:rPr>
      <w:rFonts w:ascii="Times New Roman" w:eastAsia="宋体" w:hAnsi="Times New Roman"/>
      <w:sz w:val="21"/>
      <w:szCs w:val="24"/>
    </w:rPr>
  </w:style>
  <w:style w:type="character" w:customStyle="1" w:styleId="Char2">
    <w:name w:val="批注文字 Char"/>
    <w:basedOn w:val="a0"/>
    <w:link w:val="a9"/>
    <w:uiPriority w:val="99"/>
    <w:semiHidden/>
    <w:rsid w:val="00CE594E"/>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0390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1515</Words>
  <Characters>1546</Characters>
  <Application>Microsoft Office Word</Application>
  <DocSecurity>0</DocSecurity>
  <Lines>118</Lines>
  <Paragraphs>87</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李志虹</cp:lastModifiedBy>
  <cp:revision>2</cp:revision>
  <cp:lastPrinted>2016-02-03T05:26:00Z</cp:lastPrinted>
  <dcterms:created xsi:type="dcterms:W3CDTF">2016-05-11T03:44:00Z</dcterms:created>
  <dcterms:modified xsi:type="dcterms:W3CDTF">2016-05-11T03:44:00Z</dcterms:modified>
</cp:coreProperties>
</file>