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widowControl/>
        <w:adjustRightInd w:val="0"/>
        <w:snapToGrid w:val="0"/>
        <w:jc w:val="left"/>
        <w:rPr>
          <w:rFonts w:ascii="Times New Roman" w:hAnsi="Times New Roman" w:eastAsia="方正仿宋简体" w:cs="宋体"/>
          <w:kern w:val="0"/>
          <w:sz w:val="24"/>
          <w:szCs w:val="24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2018年度“五四红旗团支部”申报表</w:t>
      </w:r>
      <w:bookmarkEnd w:id="0"/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164" w:type="dxa"/>
        <w:jc w:val="center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020"/>
        <w:gridCol w:w="874"/>
        <w:gridCol w:w="302"/>
        <w:gridCol w:w="266"/>
        <w:gridCol w:w="266"/>
        <w:gridCol w:w="165"/>
        <w:gridCol w:w="1258"/>
        <w:gridCol w:w="784"/>
        <w:gridCol w:w="323"/>
        <w:gridCol w:w="323"/>
        <w:gridCol w:w="446"/>
        <w:gridCol w:w="383"/>
        <w:gridCol w:w="427"/>
        <w:gridCol w:w="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全  称</w:t>
            </w:r>
          </w:p>
        </w:tc>
        <w:tc>
          <w:tcPr>
            <w:tcW w:w="6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所在单位全称</w:t>
            </w:r>
          </w:p>
        </w:tc>
        <w:tc>
          <w:tcPr>
            <w:tcW w:w="6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地址邮编</w:t>
            </w:r>
          </w:p>
        </w:tc>
        <w:tc>
          <w:tcPr>
            <w:tcW w:w="3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hint="eastAsia" w:ascii="方正楷体简体" w:eastAsia="方正楷体简体"/>
                <w:w w:val="90"/>
                <w:szCs w:val="21"/>
              </w:rPr>
              <w:t>联系电话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szCs w:val="21"/>
              </w:rPr>
              <w:t>16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6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团员数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szCs w:val="21"/>
              </w:rPr>
              <w:t>16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推荐优秀团员作入党积极分子人选人数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szCs w:val="21"/>
              </w:rPr>
              <w:t>16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szCs w:val="21"/>
              </w:rPr>
              <w:t>17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szCs w:val="21"/>
              </w:rPr>
              <w:t>17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szCs w:val="21"/>
              </w:rPr>
              <w:t>17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hint="eastAsia" w:ascii="Times New Roman" w:hAnsi="Times New Roman" w:eastAsia="方正楷体简体"/>
                <w:szCs w:val="21"/>
              </w:rPr>
              <w:t>2018年应收团费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2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hint="eastAsia" w:ascii="Times New Roman" w:hAnsi="Times New Roman" w:eastAsia="方正楷体简体"/>
                <w:szCs w:val="21"/>
              </w:rPr>
              <w:t>2018年实收团费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年应上缴团费数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2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年实际上缴团费数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14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时间</w:t>
            </w:r>
          </w:p>
        </w:tc>
        <w:tc>
          <w:tcPr>
            <w:tcW w:w="47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人 数</w:t>
            </w: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2018年执行“三会两制一课”情况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团支部大会召开次数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团支部委员会议召开次数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团小组会召开次数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是否开展团员教育评议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是否开展团员年度团籍注册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 度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开展活动次数</w:t>
            </w:r>
          </w:p>
        </w:tc>
        <w:tc>
          <w:tcPr>
            <w:tcW w:w="1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参加活动总人次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</w:rPr>
              <w:t>6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</w:rPr>
              <w:t>7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近五年获得市级及以上荣誉情况</w:t>
            </w:r>
          </w:p>
        </w:tc>
        <w:tc>
          <w:tcPr>
            <w:tcW w:w="81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年度开展的主要活动和</w:t>
            </w:r>
          </w:p>
        </w:tc>
        <w:tc>
          <w:tcPr>
            <w:tcW w:w="81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单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位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党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组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织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意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见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年  月  日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上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级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团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委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意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见</w:t>
            </w:r>
          </w:p>
        </w:tc>
        <w:tc>
          <w:tcPr>
            <w:tcW w:w="3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省级行业</w:t>
            </w:r>
          </w:p>
          <w:p>
            <w:pPr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团委意见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年  月  日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中国注册会计师行业团委意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见</w:t>
            </w:r>
          </w:p>
        </w:tc>
        <w:tc>
          <w:tcPr>
            <w:tcW w:w="3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年  月  日</w:t>
            </w:r>
          </w:p>
        </w:tc>
      </w:tr>
    </w:tbl>
    <w:p>
      <w:pPr>
        <w:widowControl/>
        <w:jc w:val="left"/>
        <w:rPr>
          <w:rFonts w:ascii="方正楷体简体" w:eastAsia="方正楷体简体"/>
          <w:szCs w:val="21"/>
        </w:rPr>
        <w:sectPr>
          <w:footerReference r:id="rId3" w:type="defaul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t>1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E4FDF"/>
    <w:rsid w:val="3E5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2018-10-19T06:31:00Z</dcterms:created>
  <dc:creator>？</dc:creator>
  <cp:lastModifiedBy>？</cp:lastModifiedBy>
  <dcterms:modified xsi:type="dcterms:W3CDTF">2018-10-19T06:31:50Z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