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仿宋" w:hAnsi="仿宋" w:eastAsia="仿宋" w:cs="Times New Roman"/>
          <w:bCs/>
          <w:sz w:val="30"/>
          <w:szCs w:val="30"/>
        </w:rPr>
        <w:t>附件2:</w:t>
      </w:r>
    </w:p>
    <w:p>
      <w:pPr>
        <w:spacing w:line="500" w:lineRule="exact"/>
        <w:ind w:firstLine="640" w:firstLineChars="200"/>
        <w:jc w:val="center"/>
        <w:rPr>
          <w:rFonts w:ascii="黑体" w:hAnsi="黑体" w:eastAsia="黑体" w:cs="Times New Roman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bCs/>
          <w:sz w:val="32"/>
          <w:szCs w:val="32"/>
        </w:rPr>
        <w:t>“</w:t>
      </w:r>
      <w:r>
        <w:rPr>
          <w:rFonts w:ascii="黑体" w:hAnsi="黑体" w:eastAsia="黑体" w:cs="Times New Roman"/>
          <w:bCs/>
          <w:sz w:val="32"/>
          <w:szCs w:val="32"/>
        </w:rPr>
        <w:t>青年文明号开放周</w:t>
      </w:r>
      <w:r>
        <w:rPr>
          <w:rFonts w:hint="eastAsia" w:ascii="黑体" w:hAnsi="黑体" w:eastAsia="黑体" w:cs="Times New Roman"/>
          <w:bCs/>
          <w:sz w:val="32"/>
          <w:szCs w:val="32"/>
        </w:rPr>
        <w:t>”</w:t>
      </w:r>
      <w:r>
        <w:rPr>
          <w:rFonts w:ascii="黑体" w:hAnsi="黑体" w:eastAsia="黑体" w:cs="Times New Roman"/>
          <w:bCs/>
          <w:sz w:val="32"/>
          <w:szCs w:val="32"/>
        </w:rPr>
        <w:t>推荐成果汇总表</w:t>
      </w:r>
    </w:p>
    <w:bookmarkEnd w:id="0"/>
    <w:p>
      <w:pPr>
        <w:spacing w:line="500" w:lineRule="exact"/>
        <w:rPr>
          <w:rFonts w:ascii="Times New Roman" w:hAnsi="Times New Roman" w:eastAsia="方正大标宋简体" w:cs="Times New Roman"/>
          <w:bCs/>
          <w:sz w:val="36"/>
          <w:szCs w:val="36"/>
        </w:rPr>
      </w:pPr>
    </w:p>
    <w:p>
      <w:pPr>
        <w:spacing w:line="500" w:lineRule="exact"/>
        <w:rPr>
          <w:rFonts w:ascii="Times New Roman" w:hAnsi="Times New Roman" w:eastAsia="方正楷体简体" w:cs="Times New Roman"/>
          <w:bCs/>
          <w:sz w:val="24"/>
          <w:szCs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>报送单位（加盖公章）_________</w:t>
      </w:r>
      <w:r>
        <w:rPr>
          <w:rFonts w:ascii="仿宋" w:hAnsi="仿宋" w:eastAsia="仿宋" w:cs="Times New Roman"/>
          <w:bCs/>
          <w:sz w:val="24"/>
          <w:szCs w:val="24"/>
        </w:rPr>
        <w:softHyphen/>
      </w:r>
      <w:r>
        <w:rPr>
          <w:rFonts w:ascii="仿宋" w:hAnsi="仿宋" w:eastAsia="仿宋" w:cs="Times New Roman"/>
          <w:bCs/>
          <w:sz w:val="24"/>
          <w:szCs w:val="24"/>
        </w:rPr>
        <w:softHyphen/>
      </w:r>
      <w:r>
        <w:rPr>
          <w:rFonts w:ascii="仿宋" w:hAnsi="仿宋" w:eastAsia="仿宋" w:cs="Times New Roman"/>
          <w:bCs/>
          <w:sz w:val="24"/>
          <w:szCs w:val="24"/>
        </w:rPr>
        <w:t xml:space="preserve">____    </w:t>
      </w:r>
      <w:r>
        <w:rPr>
          <w:rFonts w:ascii="Times New Roman" w:hAnsi="Times New Roman" w:eastAsia="方正楷体简体" w:cs="Times New Roman"/>
          <w:bCs/>
          <w:sz w:val="24"/>
          <w:szCs w:val="24"/>
        </w:rPr>
        <w:t xml:space="preserve">            </w:t>
      </w:r>
      <w:r>
        <w:rPr>
          <w:rFonts w:hint="eastAsia" w:ascii="Times New Roman" w:hAnsi="Times New Roman" w:eastAsia="方正楷体简体" w:cs="Times New Roman"/>
          <w:bCs/>
          <w:sz w:val="24"/>
          <w:szCs w:val="24"/>
        </w:rPr>
        <w:t xml:space="preserve">                                           </w:t>
      </w:r>
      <w:r>
        <w:rPr>
          <w:rFonts w:hint="eastAsia" w:ascii="仿宋" w:hAnsi="仿宋" w:eastAsia="仿宋" w:cs="Times New Roman"/>
          <w:bCs/>
          <w:sz w:val="24"/>
          <w:szCs w:val="24"/>
        </w:rPr>
        <w:t xml:space="preserve"> </w:t>
      </w:r>
      <w:r>
        <w:rPr>
          <w:rFonts w:ascii="仿宋" w:hAnsi="仿宋" w:eastAsia="仿宋" w:cs="Times New Roman"/>
          <w:bCs/>
          <w:sz w:val="24"/>
          <w:szCs w:val="24"/>
        </w:rPr>
        <w:t>报送日期____________</w:t>
      </w:r>
    </w:p>
    <w:tbl>
      <w:tblPr>
        <w:tblStyle w:val="3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240"/>
        <w:gridCol w:w="2580"/>
        <w:gridCol w:w="366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12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作品类别</w:t>
            </w: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作品名称</w:t>
            </w:r>
          </w:p>
        </w:tc>
        <w:tc>
          <w:tcPr>
            <w:tcW w:w="258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展示形式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（图片、</w:t>
            </w: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动漫、</w:t>
            </w: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视频、H5、征文等）</w:t>
            </w:r>
          </w:p>
        </w:tc>
        <w:tc>
          <w:tcPr>
            <w:tcW w:w="36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创作集体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集体联系人</w:t>
            </w: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Calibri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Calibri" w:eastAsia="华文楷体" w:cs="Times New Roman"/>
                <w:b/>
                <w:bCs/>
                <w:sz w:val="28"/>
                <w:szCs w:val="28"/>
              </w:rPr>
              <w:t>改革开放青观察”图片作品</w:t>
            </w:r>
          </w:p>
        </w:tc>
        <w:tc>
          <w:tcPr>
            <w:tcW w:w="324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Calibri" w:eastAsia="华文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Calibri" w:eastAsia="华文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Calibri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Calibri" w:eastAsia="华文楷体" w:cs="Times New Roman"/>
                <w:b/>
                <w:bCs/>
                <w:sz w:val="28"/>
                <w:szCs w:val="28"/>
              </w:rPr>
              <w:t>“新时代青年说”宣传作品</w:t>
            </w:r>
          </w:p>
        </w:tc>
        <w:tc>
          <w:tcPr>
            <w:tcW w:w="324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Calibri" w:eastAsia="华文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Calibri" w:eastAsia="华文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Calibri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Calibri" w:eastAsia="华文楷体" w:cs="Times New Roman"/>
                <w:b/>
                <w:bCs/>
                <w:sz w:val="28"/>
                <w:szCs w:val="28"/>
              </w:rPr>
              <w:t>“品牌建设</w:t>
            </w:r>
            <w:r>
              <w:rPr>
                <w:rFonts w:hint="eastAsia" w:ascii="Times New Roman" w:hAnsi="Calibri" w:eastAsia="华文楷体" w:cs="Times New Roman"/>
                <w:b/>
                <w:bCs/>
                <w:sz w:val="28"/>
                <w:szCs w:val="28"/>
              </w:rPr>
              <w:t>青之见</w:t>
            </w:r>
            <w:r>
              <w:rPr>
                <w:rFonts w:ascii="Times New Roman" w:hAnsi="Calibri" w:eastAsia="华文楷体" w:cs="Times New Roman"/>
                <w:b/>
                <w:bCs/>
                <w:sz w:val="28"/>
                <w:szCs w:val="28"/>
              </w:rPr>
              <w:t>”征文</w:t>
            </w:r>
          </w:p>
        </w:tc>
        <w:tc>
          <w:tcPr>
            <w:tcW w:w="324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20" w:lineRule="exact"/>
              <w:jc w:val="center"/>
              <w:rPr>
                <w:rFonts w:ascii="Times New Roman" w:hAnsi="Calibri" w:eastAsia="方正仿宋简体" w:cs="Times New Roman"/>
                <w:bCs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549B4"/>
    <w:rsid w:val="045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2018-10-19T06:37:00Z</dcterms:created>
  <dc:creator>？</dc:creator>
  <cp:lastModifiedBy>？</cp:lastModifiedBy>
  <dcterms:modified xsi:type="dcterms:W3CDTF">2018-10-19T06:37:46Z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