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3EB" w:rsidRPr="005543EB" w:rsidRDefault="005543EB" w:rsidP="005543EB">
      <w:pPr>
        <w:suppressAutoHyphens/>
        <w:spacing w:line="560" w:lineRule="exact"/>
        <w:rPr>
          <w:rFonts w:ascii="黑体" w:eastAsia="黑体" w:hAnsi="黑体" w:cs="CESI黑体-GB2312"/>
          <w:kern w:val="0"/>
          <w:sz w:val="32"/>
          <w:szCs w:val="32"/>
          <w:lang w:bidi="ar"/>
        </w:rPr>
      </w:pPr>
      <w:bookmarkStart w:id="0" w:name="RiseOffice_body"/>
      <w:r w:rsidRPr="005543EB">
        <w:rPr>
          <w:rFonts w:ascii="黑体" w:eastAsia="黑体" w:hAnsi="黑体" w:cs="Times New Roman" w:hint="eastAsia"/>
          <w:sz w:val="32"/>
          <w:szCs w:val="24"/>
        </w:rPr>
        <w:t>财会〔</w:t>
      </w:r>
      <w:r w:rsidRPr="005543EB">
        <w:rPr>
          <w:rFonts w:ascii="黑体" w:eastAsia="黑体" w:hAnsi="黑体" w:cs="Times New Roman"/>
          <w:sz w:val="32"/>
          <w:szCs w:val="24"/>
        </w:rPr>
        <w:t>2021</w:t>
      </w:r>
      <w:r w:rsidRPr="005543EB">
        <w:rPr>
          <w:rFonts w:ascii="黑体" w:eastAsia="黑体" w:hAnsi="黑体" w:cs="Times New Roman" w:hint="eastAsia"/>
          <w:sz w:val="32"/>
          <w:szCs w:val="24"/>
        </w:rPr>
        <w:t>〕</w:t>
      </w:r>
      <w:r w:rsidRPr="005543EB">
        <w:rPr>
          <w:rFonts w:ascii="黑体" w:eastAsia="黑体" w:hAnsi="黑体" w:cs="Times New Roman"/>
          <w:sz w:val="32"/>
          <w:szCs w:val="24"/>
        </w:rPr>
        <w:t>1206</w:t>
      </w:r>
      <w:r w:rsidRPr="005543EB">
        <w:rPr>
          <w:rFonts w:ascii="黑体" w:eastAsia="黑体" w:hAnsi="黑体" w:cs="Times New Roman" w:hint="eastAsia"/>
          <w:sz w:val="32"/>
          <w:szCs w:val="24"/>
        </w:rPr>
        <w:t>号</w:t>
      </w:r>
      <w:r w:rsidRPr="005543EB">
        <w:rPr>
          <w:rFonts w:ascii="黑体" w:eastAsia="黑体" w:hAnsi="黑体" w:cs="CESI黑体-GB2312" w:hint="eastAsia"/>
          <w:kern w:val="0"/>
          <w:sz w:val="32"/>
          <w:szCs w:val="32"/>
          <w:lang w:bidi="ar"/>
        </w:rPr>
        <w:t>附件1</w:t>
      </w:r>
    </w:p>
    <w:p w:rsidR="005543EB" w:rsidRPr="005543EB" w:rsidRDefault="005543EB" w:rsidP="005543EB">
      <w:pPr>
        <w:suppressAutoHyphens/>
        <w:spacing w:line="560" w:lineRule="exact"/>
        <w:rPr>
          <w:rFonts w:ascii="黑体" w:eastAsia="黑体" w:hAnsi="黑体" w:cs="CESI黑体-GB2312"/>
          <w:kern w:val="0"/>
          <w:sz w:val="32"/>
          <w:szCs w:val="32"/>
          <w:lang w:bidi="ar"/>
        </w:rPr>
      </w:pPr>
    </w:p>
    <w:p w:rsidR="005543EB" w:rsidRPr="005543EB" w:rsidRDefault="005543EB" w:rsidP="005543EB">
      <w:pPr>
        <w:suppressAutoHyphens/>
        <w:spacing w:line="560" w:lineRule="exact"/>
        <w:jc w:val="center"/>
        <w:rPr>
          <w:rFonts w:ascii="方正小标宋简体" w:eastAsia="方正小标宋简体" w:hAnsi="宋体" w:cs="仿宋_GB2312"/>
          <w:color w:val="000000"/>
          <w:kern w:val="0"/>
          <w:sz w:val="36"/>
          <w:szCs w:val="36"/>
          <w:lang w:bidi="ar"/>
        </w:rPr>
      </w:pPr>
      <w:r w:rsidRPr="005543EB">
        <w:rPr>
          <w:rFonts w:ascii="方正小标宋简体" w:eastAsia="方正小标宋简体" w:hAnsi="宋体" w:cs="仿宋_GB2312" w:hint="eastAsia"/>
          <w:color w:val="000000"/>
          <w:kern w:val="0"/>
          <w:sz w:val="36"/>
          <w:szCs w:val="36"/>
          <w:lang w:bidi="ar"/>
        </w:rPr>
        <w:t>会计师事务所（全称）专项整治情况自查报告（模板）</w:t>
      </w:r>
    </w:p>
    <w:p w:rsidR="005543EB" w:rsidRPr="005543EB" w:rsidRDefault="005543EB" w:rsidP="005543EB">
      <w:pPr>
        <w:suppressAutoHyphens/>
        <w:spacing w:line="56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</w:p>
    <w:p w:rsidR="005543EB" w:rsidRPr="005543EB" w:rsidRDefault="005543EB" w:rsidP="005543EB">
      <w:pPr>
        <w:suppressAutoHyphens/>
        <w:spacing w:line="5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会计师事务所基本情况：截至2021年6月30日股东或合伙人是否符合执业许可情况，2021年北京地区事务所（不含外地分所）上半年业务收入情况；是否按要求进行年度报备、业务报备（含自查期间业务报备补报）情况；企业注册登记信息、联系方式等发生变化的，是否及时办理财政变更手续。</w:t>
      </w:r>
    </w:p>
    <w:p w:rsidR="005543EB" w:rsidRPr="005543EB" w:rsidRDefault="005543EB" w:rsidP="005543EB">
      <w:pPr>
        <w:numPr>
          <w:ilvl w:val="0"/>
          <w:numId w:val="3"/>
        </w:numPr>
        <w:suppressAutoHyphens/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543EB">
        <w:rPr>
          <w:rFonts w:ascii="黑体" w:eastAsia="黑体" w:hAnsi="黑体" w:cs="Times New Roman" w:hint="eastAsia"/>
          <w:sz w:val="32"/>
          <w:szCs w:val="32"/>
        </w:rPr>
        <w:t>注册会计师挂名执业情况</w:t>
      </w:r>
    </w:p>
    <w:p w:rsidR="005543EB" w:rsidRPr="005543EB" w:rsidRDefault="005543EB" w:rsidP="005543EB">
      <w:pPr>
        <w:suppressAutoHyphens/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 xml:space="preserve">    有此类情况：</w:t>
      </w:r>
    </w:p>
    <w:p w:rsidR="005543EB" w:rsidRPr="005543EB" w:rsidRDefault="005543EB" w:rsidP="005543EB">
      <w:pPr>
        <w:suppressAutoHyphens/>
        <w:spacing w:line="5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1.截至2021年7月7日，未向北京注册会计师协会会员服务部提交2021年年检资料的会计师事务所，需按通知要求开展“注册会计师挂名执业”专项整治自查，认真核实相关情况，包括挂名执业具体人员情况及其社会保险缴纳、劳动合同签订、人事档案存放、业务报告出具等情况。</w:t>
      </w:r>
    </w:p>
    <w:p w:rsidR="005543EB" w:rsidRPr="005543EB" w:rsidRDefault="005543EB" w:rsidP="005543EB">
      <w:pPr>
        <w:suppressAutoHyphens/>
        <w:spacing w:line="5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2.截至2021年7月7日，已向北京注册会计师协会会员服务部提交2021年年检资料的会计师事务所，如有补充说明的情况，也按通知要求开展“注册会计师挂名执业”专项整治自查，认真填写相关情况。</w:t>
      </w:r>
    </w:p>
    <w:p w:rsidR="005543EB" w:rsidRPr="005543EB" w:rsidRDefault="005543EB" w:rsidP="005543EB">
      <w:pPr>
        <w:suppressAutoHyphens/>
        <w:spacing w:line="5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无此类情况请简要报告注师人员数量及管理情况。</w:t>
      </w:r>
    </w:p>
    <w:p w:rsidR="005543EB" w:rsidRPr="005543EB" w:rsidRDefault="005543EB" w:rsidP="005543EB">
      <w:pPr>
        <w:suppressAutoHyphens/>
        <w:spacing w:line="540" w:lineRule="exact"/>
        <w:ind w:left="640"/>
        <w:rPr>
          <w:rFonts w:ascii="黑体" w:eastAsia="黑体" w:hAnsi="黑体" w:cs="Times New Roman"/>
          <w:sz w:val="32"/>
          <w:szCs w:val="32"/>
        </w:rPr>
      </w:pPr>
      <w:r w:rsidRPr="005543EB">
        <w:rPr>
          <w:rFonts w:ascii="黑体" w:eastAsia="黑体" w:hAnsi="黑体" w:cs="Times New Roman" w:hint="eastAsia"/>
          <w:sz w:val="32"/>
          <w:szCs w:val="32"/>
        </w:rPr>
        <w:t>二、网络售卖审计报告情况</w:t>
      </w:r>
    </w:p>
    <w:p w:rsidR="005543EB" w:rsidRPr="005543EB" w:rsidRDefault="005543EB" w:rsidP="005543EB">
      <w:pPr>
        <w:suppressAutoHyphens/>
        <w:spacing w:line="540" w:lineRule="exact"/>
        <w:ind w:firstLine="562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有此类情况，售卖网站的名称和网址，描述具体网络售卖审计报告的广告和商品服务信息。</w:t>
      </w:r>
    </w:p>
    <w:p w:rsidR="005543EB" w:rsidRPr="005543EB" w:rsidRDefault="005543EB" w:rsidP="005543EB">
      <w:pPr>
        <w:suppressAutoHyphens/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5543EB">
        <w:rPr>
          <w:rFonts w:ascii="黑体" w:eastAsia="黑体" w:hAnsi="黑体" w:cs="Times New Roman" w:hint="eastAsia"/>
          <w:sz w:val="32"/>
          <w:szCs w:val="32"/>
        </w:rPr>
        <w:lastRenderedPageBreak/>
        <w:t>三、注册会计师超出胜任能力执业情况</w:t>
      </w:r>
    </w:p>
    <w:p w:rsidR="005543EB" w:rsidRPr="005543EB" w:rsidRDefault="005543EB" w:rsidP="005543EB">
      <w:pPr>
        <w:suppressAutoHyphens/>
        <w:spacing w:line="5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1.有超出胜任能力执业情况的，请详细说明会计师事务所在业务承接、人员委派、利润分配等方面存在重大缺陷的情况。</w:t>
      </w:r>
    </w:p>
    <w:p w:rsidR="005543EB" w:rsidRPr="005543EB" w:rsidRDefault="005543EB" w:rsidP="005543EB">
      <w:pPr>
        <w:suppressAutoHyphens/>
        <w:spacing w:line="54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2.请分别对2020年度和2021年6月30日前注册会计师出具审计报告数量超过100份的说明具体情况；</w:t>
      </w:r>
    </w:p>
    <w:p w:rsidR="005543EB" w:rsidRPr="005543EB" w:rsidRDefault="005543EB" w:rsidP="005543EB">
      <w:pPr>
        <w:suppressAutoHyphens/>
        <w:spacing w:line="540" w:lineRule="exact"/>
        <w:ind w:firstLine="640"/>
        <w:rPr>
          <w:rFonts w:ascii="黑体" w:eastAsia="黑体" w:hAnsi="黑体" w:cs="Times New Roman"/>
          <w:sz w:val="32"/>
          <w:szCs w:val="32"/>
        </w:rPr>
      </w:pPr>
      <w:r w:rsidRPr="005543EB">
        <w:rPr>
          <w:rFonts w:ascii="黑体" w:eastAsia="黑体" w:hAnsi="黑体" w:cs="Times New Roman" w:hint="eastAsia"/>
          <w:sz w:val="32"/>
          <w:szCs w:val="32"/>
        </w:rPr>
        <w:t>四、整改措施</w:t>
      </w:r>
    </w:p>
    <w:p w:rsidR="005543EB" w:rsidRPr="005543EB" w:rsidRDefault="005543EB" w:rsidP="005543EB">
      <w:pPr>
        <w:suppressAutoHyphens/>
        <w:spacing w:line="540" w:lineRule="exact"/>
        <w:ind w:firstLine="640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存在上述专项整治问题的，要认真分析原因，提出整改措施。</w:t>
      </w:r>
    </w:p>
    <w:p w:rsidR="005543EB" w:rsidRPr="005543EB" w:rsidRDefault="005543EB" w:rsidP="005543EB">
      <w:pPr>
        <w:suppressAutoHyphens/>
        <w:spacing w:line="540" w:lineRule="exact"/>
        <w:ind w:firstLine="640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 xml:space="preserve">            </w:t>
      </w:r>
    </w:p>
    <w:p w:rsidR="005543EB" w:rsidRPr="005543EB" w:rsidRDefault="005543EB" w:rsidP="005543EB">
      <w:pPr>
        <w:suppressAutoHyphens/>
        <w:spacing w:line="540" w:lineRule="exact"/>
        <w:ind w:firstLine="640"/>
        <w:jc w:val="center"/>
        <w:rPr>
          <w:rFonts w:ascii="仿宋_GB2312" w:eastAsia="仿宋_GB2312" w:hAnsi="Calibri" w:cs="Times New Roman"/>
          <w:sz w:val="32"/>
          <w:szCs w:val="32"/>
        </w:rPr>
      </w:pPr>
    </w:p>
    <w:p w:rsidR="005543EB" w:rsidRPr="005543EB" w:rsidRDefault="005543EB" w:rsidP="005543EB">
      <w:pPr>
        <w:suppressAutoHyphens/>
        <w:spacing w:line="540" w:lineRule="exact"/>
        <w:ind w:firstLine="640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 xml:space="preserve">          </w:t>
      </w:r>
    </w:p>
    <w:p w:rsidR="005543EB" w:rsidRPr="005543EB" w:rsidRDefault="005543EB" w:rsidP="005543EB">
      <w:pPr>
        <w:suppressAutoHyphens/>
        <w:spacing w:line="540" w:lineRule="exact"/>
        <w:ind w:firstLine="640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 xml:space="preserve">  </w:t>
      </w:r>
    </w:p>
    <w:p w:rsidR="005543EB" w:rsidRPr="005543EB" w:rsidRDefault="005543EB" w:rsidP="005543EB">
      <w:pPr>
        <w:suppressAutoHyphens/>
        <w:spacing w:line="540" w:lineRule="exact"/>
        <w:ind w:firstLine="640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 xml:space="preserve">   会计师事务所名称（盖章）：</w:t>
      </w:r>
    </w:p>
    <w:p w:rsidR="005543EB" w:rsidRPr="005543EB" w:rsidRDefault="005543EB" w:rsidP="005543EB">
      <w:pPr>
        <w:suppressAutoHyphens/>
        <w:spacing w:line="540" w:lineRule="exact"/>
        <w:ind w:firstLine="640"/>
        <w:jc w:val="center"/>
        <w:rPr>
          <w:rFonts w:ascii="仿宋_GB2312" w:eastAsia="仿宋_GB2312" w:hAnsi="Calibri" w:cs="Times New Roman"/>
          <w:sz w:val="32"/>
          <w:szCs w:val="32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任会计师、首席合伙人签字：</w:t>
      </w:r>
    </w:p>
    <w:p w:rsidR="00F5387D" w:rsidRPr="005543EB" w:rsidRDefault="005543EB" w:rsidP="002B1752">
      <w:pPr>
        <w:suppressAutoHyphens/>
        <w:spacing w:line="540" w:lineRule="exact"/>
        <w:ind w:firstLine="640"/>
        <w:jc w:val="center"/>
        <w:rPr>
          <w:rFonts w:hint="eastAsia"/>
        </w:rPr>
      </w:pPr>
      <w:r w:rsidRPr="005543EB">
        <w:rPr>
          <w:rFonts w:ascii="仿宋_GB2312" w:eastAsia="仿宋_GB2312" w:hAnsi="Calibri" w:cs="Times New Roman" w:hint="eastAsia"/>
          <w:sz w:val="32"/>
          <w:szCs w:val="32"/>
        </w:rPr>
        <w:t>年    月   日</w:t>
      </w:r>
      <w:bookmarkStart w:id="1" w:name="_GoBack"/>
      <w:bookmarkEnd w:id="0"/>
      <w:bookmarkEnd w:id="1"/>
    </w:p>
    <w:sectPr w:rsidR="00F5387D" w:rsidRPr="005543EB">
      <w:footerReference w:type="even" r:id="rId7"/>
      <w:footerReference w:type="default" r:id="rId8"/>
      <w:pgSz w:w="11906" w:h="16838"/>
      <w:pgMar w:top="1418" w:right="1474" w:bottom="1882" w:left="1588" w:header="851" w:footer="153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183" w:rsidRDefault="00CB1183" w:rsidP="005543EB">
      <w:r>
        <w:separator/>
      </w:r>
    </w:p>
  </w:endnote>
  <w:endnote w:type="continuationSeparator" w:id="0">
    <w:p w:rsidR="00CB1183" w:rsidRDefault="00CB1183" w:rsidP="0055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黑体-GB2312">
    <w:altName w:val="Microsoft YaHei UI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EB" w:rsidRDefault="005543EB">
    <w:pPr>
      <w:pStyle w:val="a4"/>
      <w:framePr w:wrap="around" w:vAnchor="text" w:hAnchor="margin" w:xAlign="outside" w:y="1"/>
      <w:rPr>
        <w:rStyle w:val="a8"/>
        <w:rFonts w:ascii="仿宋_GB2312" w:eastAsia="仿宋_GB2312"/>
        <w:sz w:val="28"/>
        <w:szCs w:val="28"/>
      </w:rPr>
    </w:pPr>
    <w:r>
      <w:rPr>
        <w:rStyle w:val="a8"/>
        <w:rFonts w:ascii="仿宋_GB2312" w:eastAsia="仿宋_GB2312" w:hint="eastAsia"/>
        <w:sz w:val="28"/>
        <w:szCs w:val="28"/>
      </w:rPr>
      <w:fldChar w:fldCharType="begin"/>
    </w:r>
    <w:r>
      <w:rPr>
        <w:rStyle w:val="a8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8"/>
        <w:rFonts w:ascii="仿宋_GB2312" w:eastAsia="仿宋_GB2312" w:hint="eastAsia"/>
        <w:sz w:val="28"/>
        <w:szCs w:val="28"/>
      </w:rPr>
      <w:fldChar w:fldCharType="separate"/>
    </w:r>
    <w:r>
      <w:rPr>
        <w:rStyle w:val="a8"/>
        <w:rFonts w:ascii="仿宋_GB2312" w:eastAsia="仿宋_GB2312"/>
        <w:sz w:val="28"/>
        <w:szCs w:val="28"/>
      </w:rPr>
      <w:t>- 2 -</w:t>
    </w:r>
    <w:r>
      <w:rPr>
        <w:rStyle w:val="a8"/>
        <w:rFonts w:ascii="仿宋_GB2312" w:eastAsia="仿宋_GB2312" w:hint="eastAsia"/>
        <w:sz w:val="28"/>
        <w:szCs w:val="28"/>
      </w:rPr>
      <w:fldChar w:fldCharType="end"/>
    </w:r>
  </w:p>
  <w:p w:rsidR="005543EB" w:rsidRDefault="005543EB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3EB" w:rsidRDefault="005543EB">
    <w:pPr>
      <w:pStyle w:val="a4"/>
      <w:framePr w:wrap="around" w:vAnchor="text" w:hAnchor="margin" w:xAlign="outside" w:y="1"/>
      <w:jc w:val="right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 w:hint="eastAsia"/>
        <w:sz w:val="28"/>
        <w:szCs w:val="28"/>
      </w:rPr>
      <w:fldChar w:fldCharType="begin"/>
    </w:r>
    <w:r>
      <w:rPr>
        <w:rStyle w:val="a8"/>
        <w:rFonts w:ascii="宋体" w:hAnsi="宋体" w:hint="eastAsia"/>
        <w:sz w:val="28"/>
        <w:szCs w:val="28"/>
      </w:rPr>
      <w:instrText xml:space="preserve">PAGE  </w:instrText>
    </w:r>
    <w:r>
      <w:rPr>
        <w:rStyle w:val="a8"/>
        <w:rFonts w:ascii="宋体" w:hAnsi="宋体" w:hint="eastAsia"/>
        <w:sz w:val="28"/>
        <w:szCs w:val="28"/>
      </w:rPr>
      <w:fldChar w:fldCharType="separate"/>
    </w:r>
    <w:r w:rsidR="002B1752">
      <w:rPr>
        <w:rStyle w:val="a8"/>
        <w:rFonts w:ascii="宋体" w:hAnsi="宋体"/>
        <w:noProof/>
        <w:sz w:val="28"/>
        <w:szCs w:val="28"/>
      </w:rPr>
      <w:t>- 2 -</w:t>
    </w:r>
    <w:r>
      <w:rPr>
        <w:rStyle w:val="a8"/>
        <w:rFonts w:ascii="宋体" w:hAnsi="宋体" w:hint="eastAsia"/>
        <w:sz w:val="28"/>
        <w:szCs w:val="28"/>
      </w:rPr>
      <w:fldChar w:fldCharType="end"/>
    </w:r>
  </w:p>
  <w:p w:rsidR="005543EB" w:rsidRDefault="005543E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183" w:rsidRDefault="00CB1183" w:rsidP="005543EB">
      <w:r>
        <w:separator/>
      </w:r>
    </w:p>
  </w:footnote>
  <w:footnote w:type="continuationSeparator" w:id="0">
    <w:p w:rsidR="00CB1183" w:rsidRDefault="00CB1183" w:rsidP="0055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FFC59A"/>
    <w:multiLevelType w:val="singleLevel"/>
    <w:tmpl w:val="9EFFC59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18EB34"/>
    <w:multiLevelType w:val="singleLevel"/>
    <w:tmpl w:val="A218EB3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3F31646"/>
    <w:multiLevelType w:val="singleLevel"/>
    <w:tmpl w:val="F3F316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94"/>
    <w:rsid w:val="0000047A"/>
    <w:rsid w:val="00016B0C"/>
    <w:rsid w:val="000233BD"/>
    <w:rsid w:val="00041517"/>
    <w:rsid w:val="00057A5E"/>
    <w:rsid w:val="00062A77"/>
    <w:rsid w:val="0006477C"/>
    <w:rsid w:val="000943C5"/>
    <w:rsid w:val="000D2230"/>
    <w:rsid w:val="000D4814"/>
    <w:rsid w:val="000D7F98"/>
    <w:rsid w:val="000E4204"/>
    <w:rsid w:val="000E4FCB"/>
    <w:rsid w:val="00104FC1"/>
    <w:rsid w:val="001153F8"/>
    <w:rsid w:val="0012068B"/>
    <w:rsid w:val="001242B7"/>
    <w:rsid w:val="0013048E"/>
    <w:rsid w:val="00133B67"/>
    <w:rsid w:val="00137ED0"/>
    <w:rsid w:val="00146FB7"/>
    <w:rsid w:val="001547C4"/>
    <w:rsid w:val="00156AFF"/>
    <w:rsid w:val="0016574B"/>
    <w:rsid w:val="00184206"/>
    <w:rsid w:val="001874B0"/>
    <w:rsid w:val="001A68BC"/>
    <w:rsid w:val="001B4D2B"/>
    <w:rsid w:val="001C7401"/>
    <w:rsid w:val="001E1F7D"/>
    <w:rsid w:val="001F022D"/>
    <w:rsid w:val="001F3386"/>
    <w:rsid w:val="0020689C"/>
    <w:rsid w:val="00223977"/>
    <w:rsid w:val="00230C39"/>
    <w:rsid w:val="00240996"/>
    <w:rsid w:val="002442F9"/>
    <w:rsid w:val="00251893"/>
    <w:rsid w:val="002519D9"/>
    <w:rsid w:val="00263856"/>
    <w:rsid w:val="002650C8"/>
    <w:rsid w:val="0026630D"/>
    <w:rsid w:val="002755F0"/>
    <w:rsid w:val="002A03FC"/>
    <w:rsid w:val="002B0CF0"/>
    <w:rsid w:val="002B1752"/>
    <w:rsid w:val="002B4A54"/>
    <w:rsid w:val="002C0750"/>
    <w:rsid w:val="002C5D12"/>
    <w:rsid w:val="002E0FAE"/>
    <w:rsid w:val="002F173C"/>
    <w:rsid w:val="002F5DC6"/>
    <w:rsid w:val="00326885"/>
    <w:rsid w:val="003362B7"/>
    <w:rsid w:val="00342CA5"/>
    <w:rsid w:val="00355C91"/>
    <w:rsid w:val="003569F8"/>
    <w:rsid w:val="003B2236"/>
    <w:rsid w:val="003B501E"/>
    <w:rsid w:val="003B5FDA"/>
    <w:rsid w:val="003C4818"/>
    <w:rsid w:val="003D2922"/>
    <w:rsid w:val="003D2AB3"/>
    <w:rsid w:val="003E0446"/>
    <w:rsid w:val="003E068E"/>
    <w:rsid w:val="003F06F5"/>
    <w:rsid w:val="00402966"/>
    <w:rsid w:val="004045CF"/>
    <w:rsid w:val="00406A5A"/>
    <w:rsid w:val="00416AAE"/>
    <w:rsid w:val="00417819"/>
    <w:rsid w:val="00496700"/>
    <w:rsid w:val="00497E54"/>
    <w:rsid w:val="004B7720"/>
    <w:rsid w:val="004C07A8"/>
    <w:rsid w:val="004C4F5D"/>
    <w:rsid w:val="004F1B39"/>
    <w:rsid w:val="004F3B44"/>
    <w:rsid w:val="00500F1B"/>
    <w:rsid w:val="0050313B"/>
    <w:rsid w:val="00511453"/>
    <w:rsid w:val="00520D6D"/>
    <w:rsid w:val="00524E97"/>
    <w:rsid w:val="00526C93"/>
    <w:rsid w:val="00530056"/>
    <w:rsid w:val="00534470"/>
    <w:rsid w:val="00544F94"/>
    <w:rsid w:val="00551371"/>
    <w:rsid w:val="005543EB"/>
    <w:rsid w:val="005600CA"/>
    <w:rsid w:val="00562B95"/>
    <w:rsid w:val="00566C8D"/>
    <w:rsid w:val="00566DA0"/>
    <w:rsid w:val="0057390D"/>
    <w:rsid w:val="00582BF6"/>
    <w:rsid w:val="00597623"/>
    <w:rsid w:val="00597B4B"/>
    <w:rsid w:val="005B2AF6"/>
    <w:rsid w:val="005B34E4"/>
    <w:rsid w:val="005D3A70"/>
    <w:rsid w:val="005D7CDC"/>
    <w:rsid w:val="005E3F87"/>
    <w:rsid w:val="00606B63"/>
    <w:rsid w:val="00621AED"/>
    <w:rsid w:val="00633638"/>
    <w:rsid w:val="0066583D"/>
    <w:rsid w:val="00673DFA"/>
    <w:rsid w:val="00675DE0"/>
    <w:rsid w:val="00682437"/>
    <w:rsid w:val="006B1DB7"/>
    <w:rsid w:val="006C6D9A"/>
    <w:rsid w:val="006C78DA"/>
    <w:rsid w:val="006D07B7"/>
    <w:rsid w:val="006E21EC"/>
    <w:rsid w:val="006E6CED"/>
    <w:rsid w:val="006F114A"/>
    <w:rsid w:val="006F57AD"/>
    <w:rsid w:val="0073271D"/>
    <w:rsid w:val="00732FFE"/>
    <w:rsid w:val="00745BE4"/>
    <w:rsid w:val="00747A7F"/>
    <w:rsid w:val="007531DB"/>
    <w:rsid w:val="007575E8"/>
    <w:rsid w:val="00781059"/>
    <w:rsid w:val="007879D4"/>
    <w:rsid w:val="007958B9"/>
    <w:rsid w:val="007D4D33"/>
    <w:rsid w:val="007D5AD4"/>
    <w:rsid w:val="007E0320"/>
    <w:rsid w:val="007E0459"/>
    <w:rsid w:val="007F6A22"/>
    <w:rsid w:val="0080178E"/>
    <w:rsid w:val="00806EC6"/>
    <w:rsid w:val="00807983"/>
    <w:rsid w:val="00811B78"/>
    <w:rsid w:val="0081756B"/>
    <w:rsid w:val="008255F2"/>
    <w:rsid w:val="00857DFA"/>
    <w:rsid w:val="00860AD9"/>
    <w:rsid w:val="00860EC3"/>
    <w:rsid w:val="008627EA"/>
    <w:rsid w:val="0086661B"/>
    <w:rsid w:val="00871A21"/>
    <w:rsid w:val="008A10C2"/>
    <w:rsid w:val="008B35EB"/>
    <w:rsid w:val="008B71B3"/>
    <w:rsid w:val="008C2864"/>
    <w:rsid w:val="008D2945"/>
    <w:rsid w:val="008E5A86"/>
    <w:rsid w:val="008E6D92"/>
    <w:rsid w:val="008F342C"/>
    <w:rsid w:val="0090100C"/>
    <w:rsid w:val="00911766"/>
    <w:rsid w:val="00923916"/>
    <w:rsid w:val="00934376"/>
    <w:rsid w:val="00947C00"/>
    <w:rsid w:val="00954A4A"/>
    <w:rsid w:val="0096497C"/>
    <w:rsid w:val="0098386D"/>
    <w:rsid w:val="00984EE2"/>
    <w:rsid w:val="0098689F"/>
    <w:rsid w:val="009F05C9"/>
    <w:rsid w:val="00A039D8"/>
    <w:rsid w:val="00A13B8B"/>
    <w:rsid w:val="00A23904"/>
    <w:rsid w:val="00A34E50"/>
    <w:rsid w:val="00A53C21"/>
    <w:rsid w:val="00A611E5"/>
    <w:rsid w:val="00A61AD6"/>
    <w:rsid w:val="00A65D81"/>
    <w:rsid w:val="00A74A5B"/>
    <w:rsid w:val="00A85CF7"/>
    <w:rsid w:val="00A92C32"/>
    <w:rsid w:val="00A943E4"/>
    <w:rsid w:val="00A9703C"/>
    <w:rsid w:val="00AB0B79"/>
    <w:rsid w:val="00AC63D0"/>
    <w:rsid w:val="00AE3DB3"/>
    <w:rsid w:val="00B11167"/>
    <w:rsid w:val="00B148E3"/>
    <w:rsid w:val="00B16DD7"/>
    <w:rsid w:val="00B214B3"/>
    <w:rsid w:val="00B42BA3"/>
    <w:rsid w:val="00B53DA9"/>
    <w:rsid w:val="00B843DF"/>
    <w:rsid w:val="00B91791"/>
    <w:rsid w:val="00BA5FF5"/>
    <w:rsid w:val="00BB0172"/>
    <w:rsid w:val="00BD7585"/>
    <w:rsid w:val="00BF2DD4"/>
    <w:rsid w:val="00C041A9"/>
    <w:rsid w:val="00C136A7"/>
    <w:rsid w:val="00C25B25"/>
    <w:rsid w:val="00C527C8"/>
    <w:rsid w:val="00C53A5A"/>
    <w:rsid w:val="00C56C57"/>
    <w:rsid w:val="00C86032"/>
    <w:rsid w:val="00CB061C"/>
    <w:rsid w:val="00CB1183"/>
    <w:rsid w:val="00CB6AB1"/>
    <w:rsid w:val="00CB7D28"/>
    <w:rsid w:val="00CC18A3"/>
    <w:rsid w:val="00CC72DA"/>
    <w:rsid w:val="00CE21BD"/>
    <w:rsid w:val="00CF774A"/>
    <w:rsid w:val="00CF7B31"/>
    <w:rsid w:val="00D01A5E"/>
    <w:rsid w:val="00D023D6"/>
    <w:rsid w:val="00D03225"/>
    <w:rsid w:val="00D254A1"/>
    <w:rsid w:val="00D261BD"/>
    <w:rsid w:val="00D37FC5"/>
    <w:rsid w:val="00D7705C"/>
    <w:rsid w:val="00DA6B18"/>
    <w:rsid w:val="00DD1583"/>
    <w:rsid w:val="00DE0680"/>
    <w:rsid w:val="00DF5660"/>
    <w:rsid w:val="00E021F6"/>
    <w:rsid w:val="00E0423D"/>
    <w:rsid w:val="00E05C17"/>
    <w:rsid w:val="00E12DD7"/>
    <w:rsid w:val="00E2632C"/>
    <w:rsid w:val="00E321A4"/>
    <w:rsid w:val="00E37395"/>
    <w:rsid w:val="00E41B10"/>
    <w:rsid w:val="00E469A4"/>
    <w:rsid w:val="00E50A21"/>
    <w:rsid w:val="00E640AF"/>
    <w:rsid w:val="00E77FB9"/>
    <w:rsid w:val="00E87E4F"/>
    <w:rsid w:val="00E917F7"/>
    <w:rsid w:val="00E94BC8"/>
    <w:rsid w:val="00EA0B89"/>
    <w:rsid w:val="00EC370D"/>
    <w:rsid w:val="00ED30EB"/>
    <w:rsid w:val="00EF1A46"/>
    <w:rsid w:val="00EF6033"/>
    <w:rsid w:val="00EF6093"/>
    <w:rsid w:val="00EF6524"/>
    <w:rsid w:val="00F164BE"/>
    <w:rsid w:val="00F31394"/>
    <w:rsid w:val="00F33F70"/>
    <w:rsid w:val="00F35D99"/>
    <w:rsid w:val="00F400F4"/>
    <w:rsid w:val="00F51A04"/>
    <w:rsid w:val="00F5387D"/>
    <w:rsid w:val="00F542B5"/>
    <w:rsid w:val="00F744EE"/>
    <w:rsid w:val="00F774A6"/>
    <w:rsid w:val="00F87815"/>
    <w:rsid w:val="00FB11F8"/>
    <w:rsid w:val="00FB6DF9"/>
    <w:rsid w:val="00FC11A8"/>
    <w:rsid w:val="00FC6CB1"/>
    <w:rsid w:val="00FE0368"/>
    <w:rsid w:val="00FF401E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8673B7-4519-4784-BB1B-78931455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4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4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4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43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43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43E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543EB"/>
    <w:rPr>
      <w:rFonts w:ascii="Times New Roman" w:hAnsi="Times New Roman" w:cs="Times New Roman"/>
      <w:sz w:val="24"/>
      <w:szCs w:val="24"/>
    </w:rPr>
  </w:style>
  <w:style w:type="paragraph" w:styleId="a7">
    <w:name w:val="Date"/>
    <w:basedOn w:val="a"/>
    <w:next w:val="a"/>
    <w:link w:val="Char2"/>
    <w:qFormat/>
    <w:rsid w:val="005543EB"/>
    <w:pPr>
      <w:suppressAutoHyphens/>
      <w:ind w:leftChars="2500" w:left="100"/>
    </w:pPr>
    <w:rPr>
      <w:rFonts w:ascii="Calibri" w:eastAsia="宋体" w:hAnsi="Calibri" w:cs="Times New Roman"/>
      <w:szCs w:val="24"/>
    </w:rPr>
  </w:style>
  <w:style w:type="character" w:customStyle="1" w:styleId="Char2">
    <w:name w:val="日期 Char"/>
    <w:basedOn w:val="a0"/>
    <w:link w:val="a7"/>
    <w:rsid w:val="005543EB"/>
    <w:rPr>
      <w:rFonts w:ascii="Calibri" w:eastAsia="宋体" w:hAnsi="Calibri" w:cs="Times New Roman"/>
      <w:szCs w:val="24"/>
    </w:rPr>
  </w:style>
  <w:style w:type="character" w:styleId="a8">
    <w:name w:val="page number"/>
    <w:qFormat/>
    <w:rsid w:val="0055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于思淼</dc:creator>
  <cp:keywords/>
  <dc:description/>
  <cp:lastModifiedBy>档案管理员</cp:lastModifiedBy>
  <cp:revision>4</cp:revision>
  <dcterms:created xsi:type="dcterms:W3CDTF">2021-07-16T01:50:00Z</dcterms:created>
  <dcterms:modified xsi:type="dcterms:W3CDTF">2021-07-16T02:15:00Z</dcterms:modified>
</cp:coreProperties>
</file>