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5" w:rsidRPr="00666AD5" w:rsidRDefault="00666AD5" w:rsidP="00666AD5">
      <w:pPr>
        <w:rPr>
          <w:rFonts w:ascii="仿宋_GB2312" w:eastAsia="仿宋_GB2312" w:hAnsi="Calibri" w:cs="Times New Roman"/>
          <w:sz w:val="32"/>
          <w:szCs w:val="32"/>
        </w:rPr>
      </w:pPr>
      <w:r w:rsidRPr="00666AD5">
        <w:rPr>
          <w:rFonts w:ascii="仿宋_GB2312" w:eastAsia="仿宋_GB2312" w:hAnsi="Calibri" w:cs="Times New Roman" w:hint="eastAsia"/>
          <w:sz w:val="32"/>
          <w:szCs w:val="32"/>
        </w:rPr>
        <w:t>附表4</w:t>
      </w:r>
    </w:p>
    <w:p w:rsidR="00666AD5" w:rsidRPr="00666AD5" w:rsidRDefault="00666AD5" w:rsidP="00666AD5">
      <w:pPr>
        <w:spacing w:afterLines="100" w:after="312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北京地区会计师事务所出具IPO企业审计报告明细表       （2022.3.1-2022.3.31）</w:t>
      </w:r>
    </w:p>
    <w:p w:rsidR="00666AD5" w:rsidRP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表4-1  上证主板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666A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666A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666A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666A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603209.SH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兴通股份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2022-03-24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容诚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603261.SH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666AD5">
              <w:rPr>
                <w:rFonts w:ascii="Arial Narrow" w:eastAsia="仿宋" w:hAnsi="Arial Narrow" w:cs="Arial"/>
                <w:sz w:val="22"/>
              </w:rPr>
              <w:t>立航科技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2022-03-15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信永中和</w:t>
            </w:r>
          </w:p>
        </w:tc>
      </w:tr>
    </w:tbl>
    <w:p w:rsid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表4-2  深证主板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666AD5" w:rsidRPr="00666AD5" w:rsidTr="00463BE1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001308.SZ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康冠科技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/>
                <w:sz w:val="22"/>
              </w:rPr>
              <w:t>大华</w:t>
            </w:r>
          </w:p>
        </w:tc>
      </w:tr>
    </w:tbl>
    <w:p w:rsid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表4-3  创业板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666AD5" w:rsidRPr="00666AD5" w:rsidTr="00463BE1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301258.SZ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富士莱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容诚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301102.SZ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兆讯传媒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中喜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301103.SZ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何氏眼科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容诚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301219.SZ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腾远钴业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致同</w:t>
            </w:r>
          </w:p>
        </w:tc>
      </w:tr>
      <w:tr w:rsidR="00666AD5" w:rsidRPr="00666AD5" w:rsidTr="00666AD5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301215.SZ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中汽股份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2022-03-08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天职国际</w:t>
            </w:r>
          </w:p>
        </w:tc>
      </w:tr>
    </w:tbl>
    <w:p w:rsid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表4-4  科创板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666AD5" w:rsidRPr="00666AD5" w:rsidTr="00463BE1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666AD5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688331.SH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荣昌生物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安永华明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666AD5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688282.SH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理工导航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信永中和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688207.SH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ED3868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格灵深瞳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容诚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688102.SH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斯瑞新材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致同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688175.SH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高凌信息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容诚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688163.SH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赛伦生物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天职国际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688281.SH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华</w:t>
            </w: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秦科技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2022-03-07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信永中和</w:t>
            </w:r>
            <w:proofErr w:type="gramEnd"/>
          </w:p>
        </w:tc>
      </w:tr>
    </w:tbl>
    <w:p w:rsidR="00666AD5" w:rsidRP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表4-5  北证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666AD5" w:rsidRPr="00666AD5" w:rsidTr="00463BE1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666AD5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831689.BJ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克</w:t>
            </w:r>
            <w:proofErr w:type="gramStart"/>
            <w:r w:rsidRPr="007F11CF">
              <w:rPr>
                <w:rFonts w:ascii="Arial Narrow" w:eastAsia="仿宋" w:hAnsi="Arial Narrow" w:cs="Arial" w:hint="eastAsia"/>
                <w:sz w:val="22"/>
              </w:rPr>
              <w:t>莱</w:t>
            </w:r>
            <w:proofErr w:type="gramEnd"/>
            <w:r w:rsidRPr="007F11CF">
              <w:rPr>
                <w:rFonts w:ascii="Arial Narrow" w:eastAsia="仿宋" w:hAnsi="Arial Narrow" w:cs="Arial" w:hint="eastAsia"/>
                <w:sz w:val="22"/>
              </w:rPr>
              <w:t>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大华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666AD5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832419.BJ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路斯股份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致同</w:t>
            </w:r>
          </w:p>
        </w:tc>
      </w:tr>
      <w:tr w:rsidR="007F11CF" w:rsidRPr="00666AD5" w:rsidTr="007F11C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835179.BJ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凯德石英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2022-03-04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容诚</w:t>
            </w:r>
          </w:p>
        </w:tc>
      </w:tr>
    </w:tbl>
    <w:p w:rsidR="00532040" w:rsidRDefault="00532040"/>
    <w:sectPr w:rsidR="0053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5"/>
    <w:rsid w:val="0049105F"/>
    <w:rsid w:val="00532040"/>
    <w:rsid w:val="00666AD5"/>
    <w:rsid w:val="007F11CF"/>
    <w:rsid w:val="00B809A2"/>
    <w:rsid w:val="00E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5</cp:revision>
  <dcterms:created xsi:type="dcterms:W3CDTF">2022-04-11T02:07:00Z</dcterms:created>
  <dcterms:modified xsi:type="dcterms:W3CDTF">2022-04-12T07:29:00Z</dcterms:modified>
</cp:coreProperties>
</file>