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51" w:rsidRDefault="00452A51" w:rsidP="00306AF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北京注协第八届会员代表大会代表</w:t>
      </w:r>
      <w:r w:rsidR="00E7057E">
        <w:rPr>
          <w:rFonts w:ascii="方正小标宋简体" w:eastAsia="方正小标宋简体" w:hint="eastAsia"/>
          <w:sz w:val="44"/>
          <w:szCs w:val="44"/>
        </w:rPr>
        <w:t>候选人</w:t>
      </w:r>
    </w:p>
    <w:p w:rsidR="00E55532" w:rsidRDefault="00306AF2" w:rsidP="00306AF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306AF2">
        <w:rPr>
          <w:rFonts w:ascii="方正小标宋简体" w:eastAsia="方正小标宋简体" w:hint="eastAsia"/>
          <w:sz w:val="44"/>
          <w:szCs w:val="44"/>
        </w:rPr>
        <w:t>名额分配表</w:t>
      </w:r>
    </w:p>
    <w:tbl>
      <w:tblPr>
        <w:tblpPr w:leftFromText="180" w:rightFromText="180" w:horzAnchor="margin" w:tblpXSpec="center" w:tblpY="181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2268"/>
        <w:gridCol w:w="1276"/>
      </w:tblGrid>
      <w:tr w:rsidR="00717010" w:rsidRPr="00FC6C91" w:rsidTr="00295FAC">
        <w:trPr>
          <w:trHeight w:val="65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截至</w:t>
            </w:r>
            <w:r w:rsidRPr="00FC6C91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2021</w:t>
            </w: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年</w:t>
            </w:r>
            <w:r w:rsidRPr="00FC6C91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12</w:t>
            </w: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月</w:t>
            </w:r>
            <w:bookmarkStart w:id="0" w:name="_GoBack"/>
            <w:bookmarkEnd w:id="0"/>
            <w:r w:rsidRPr="00FC6C91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31</w:t>
            </w: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日注册会计师人数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7010" w:rsidRPr="00FC6C91" w:rsidRDefault="00717010" w:rsidP="00791A82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代表名额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普华永道中天会计师事务所（特殊普通合伙）北京分所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大华会计师事务所（特殊普通合伙）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安永华明会计师事务所（特殊普通合伙）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德勤华永会计师事务所（特殊普通合伙）北京分所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立信会计师事务所（特殊普通合伙）北京分所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信永中和会计师事务所（特殊普通合伙）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致同会计师事务所（特殊普通合伙）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中兴财光华会计师事务所（特殊普通合伙）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中兴华会计师事务所（特殊普通合伙）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中审众环会计师事务所（特殊普通合伙）北京分所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北京兴华会计师事务所（特殊普通合伙）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亚太（集团）会计师事务所（特殊普通合伙）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北京大地泰华会计师事务所（特殊普通合伙）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中瑞诚会计师事务所（特殊普通合伙）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中审亚太会计师事务所（特殊普通合伙）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中审华会计师事务所（特殊普通合伙）北京分所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天健会计师事务所（特殊普通合伙）北京分所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中天运会计师事务所（特殊普通合伙）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天圆全会计师事务所（特殊普通合伙）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容诚会计师事务所（特殊普通合伙）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北京中天恒会计师事务所(特殊普通合伙)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北京国富会计师事务所（特殊普通合伙）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中喜会计师事务所（特殊普通合伙）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北京东审会计师事务所（特殊普通合伙）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中天银会计师事务所有限责任公司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北京中名国成会计师事务所（特殊普通合伙）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永拓会计师事务所（特殊普通合伙）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31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北京中路华会计师事务所有限责任公司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中勤万信会计师事务所（特殊普通合伙）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北京瑞盈京都会计师事务所（普通合伙）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北京中平建华浩会计师事务所有限公司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北京金瑞永大会计师事务所有限公司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中准会计师事务所（特殊普通合伙）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北京澄宇会计师事务所（特殊普通合伙）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利安达会计师事务所（特殊普通合伙）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中一会计师事务所有限责任公司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中证天通会计师事务所（特殊普通合伙）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717010" w:rsidRPr="00FC6C91" w:rsidTr="00295FAC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901F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其他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会计师事务所</w:t>
            </w:r>
            <w:r w:rsidRPr="006901F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及</w:t>
            </w:r>
            <w:r w:rsidRPr="006901F6">
              <w:rPr>
                <w:rFonts w:ascii="仿宋" w:eastAsia="仿宋" w:hAnsi="仿宋" w:cs="Arial"/>
                <w:kern w:val="0"/>
                <w:sz w:val="32"/>
                <w:szCs w:val="32"/>
              </w:rPr>
              <w:t>协会代管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5464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36</w:t>
            </w:r>
          </w:p>
        </w:tc>
      </w:tr>
      <w:tr w:rsidR="00717010" w:rsidRPr="00FC6C91" w:rsidTr="00295FAC">
        <w:trPr>
          <w:trHeight w:val="465"/>
        </w:trPr>
        <w:tc>
          <w:tcPr>
            <w:tcW w:w="6374" w:type="dxa"/>
            <w:gridSpan w:val="2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11032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010" w:rsidRPr="00FC6C91" w:rsidRDefault="00717010" w:rsidP="00295FAC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109</w:t>
            </w:r>
          </w:p>
        </w:tc>
      </w:tr>
    </w:tbl>
    <w:p w:rsidR="00717010" w:rsidRPr="00306AF2" w:rsidRDefault="00717010" w:rsidP="00306AF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717010" w:rsidRPr="00306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C9" w:rsidRDefault="000914C9" w:rsidP="00452A51">
      <w:r>
        <w:separator/>
      </w:r>
    </w:p>
  </w:endnote>
  <w:endnote w:type="continuationSeparator" w:id="0">
    <w:p w:rsidR="000914C9" w:rsidRDefault="000914C9" w:rsidP="004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C9" w:rsidRDefault="000914C9" w:rsidP="00452A51">
      <w:r>
        <w:separator/>
      </w:r>
    </w:p>
  </w:footnote>
  <w:footnote w:type="continuationSeparator" w:id="0">
    <w:p w:rsidR="000914C9" w:rsidRDefault="000914C9" w:rsidP="0045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C"/>
    <w:rsid w:val="0002257C"/>
    <w:rsid w:val="000914C9"/>
    <w:rsid w:val="00170000"/>
    <w:rsid w:val="00306AF2"/>
    <w:rsid w:val="00452A51"/>
    <w:rsid w:val="004A6390"/>
    <w:rsid w:val="006901F6"/>
    <w:rsid w:val="00717010"/>
    <w:rsid w:val="00755724"/>
    <w:rsid w:val="00791A82"/>
    <w:rsid w:val="00B60F3F"/>
    <w:rsid w:val="00BA29C5"/>
    <w:rsid w:val="00DD1B3B"/>
    <w:rsid w:val="00E55532"/>
    <w:rsid w:val="00E7057E"/>
    <w:rsid w:val="00FC6C91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FBCB4-9074-4006-8E52-235D096A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1B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1B3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5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5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2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管理员</cp:lastModifiedBy>
  <cp:revision>14</cp:revision>
  <cp:lastPrinted>2022-03-08T02:16:00Z</cp:lastPrinted>
  <dcterms:created xsi:type="dcterms:W3CDTF">2022-03-07T09:00:00Z</dcterms:created>
  <dcterms:modified xsi:type="dcterms:W3CDTF">2022-05-11T03:03:00Z</dcterms:modified>
</cp:coreProperties>
</file>