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A1" w:rsidRPr="00795AA1" w:rsidRDefault="00795AA1" w:rsidP="00795AA1">
      <w:pPr>
        <w:rPr>
          <w:rFonts w:ascii="Calibri" w:eastAsia="宋体" w:hAnsi="Calibri" w:cs="Times New Roman"/>
          <w:b/>
          <w:sz w:val="28"/>
          <w:szCs w:val="28"/>
        </w:rPr>
      </w:pPr>
      <w:r w:rsidRPr="00795AA1">
        <w:rPr>
          <w:rFonts w:ascii="Calibri" w:eastAsia="宋体" w:hAnsi="Calibri" w:cs="Times New Roman" w:hint="eastAsia"/>
          <w:b/>
          <w:sz w:val="28"/>
          <w:szCs w:val="28"/>
        </w:rPr>
        <w:t>附件</w:t>
      </w:r>
      <w:r w:rsidRPr="00795AA1">
        <w:rPr>
          <w:rFonts w:ascii="Calibri" w:eastAsia="宋体" w:hAnsi="Calibri" w:cs="Times New Roman" w:hint="eastAsia"/>
          <w:b/>
          <w:sz w:val="28"/>
          <w:szCs w:val="28"/>
        </w:rPr>
        <w:t>3</w:t>
      </w:r>
      <w:r w:rsidRPr="00795AA1">
        <w:rPr>
          <w:rFonts w:ascii="Calibri" w:eastAsia="宋体" w:hAnsi="Calibri" w:cs="Times New Roman" w:hint="eastAsia"/>
          <w:b/>
          <w:sz w:val="28"/>
          <w:szCs w:val="28"/>
        </w:rPr>
        <w:t>：</w:t>
      </w:r>
    </w:p>
    <w:tbl>
      <w:tblPr>
        <w:tblW w:w="15026" w:type="dxa"/>
        <w:tblInd w:w="-176" w:type="dxa"/>
        <w:tblLook w:val="04A0" w:firstRow="1" w:lastRow="0" w:firstColumn="1" w:lastColumn="0" w:noHBand="0" w:noVBand="1"/>
      </w:tblPr>
      <w:tblGrid>
        <w:gridCol w:w="1029"/>
        <w:gridCol w:w="1382"/>
        <w:gridCol w:w="5528"/>
        <w:gridCol w:w="1843"/>
        <w:gridCol w:w="5244"/>
      </w:tblGrid>
      <w:tr w:rsidR="00795AA1" w:rsidRPr="00795AA1" w:rsidTr="00CA22E4">
        <w:trPr>
          <w:trHeight w:val="55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AA1" w:rsidRPr="00795AA1" w:rsidRDefault="00795AA1" w:rsidP="00795A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2022</w:t>
            </w:r>
            <w:r w:rsidRPr="00795A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</w:t>
            </w:r>
            <w:r w:rsidR="009A18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北京地区</w:t>
            </w:r>
            <w:r w:rsidRPr="00795A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会计师事务所内部培训工作进度表</w:t>
            </w:r>
          </w:p>
        </w:tc>
      </w:tr>
      <w:tr w:rsidR="00795AA1" w:rsidRPr="00795AA1" w:rsidTr="00CA22E4">
        <w:trPr>
          <w:trHeight w:val="81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AA1" w:rsidRPr="00795AA1" w:rsidRDefault="00795AA1" w:rsidP="00795A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95A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A1" w:rsidRPr="00795AA1" w:rsidRDefault="00795AA1" w:rsidP="00F14B3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95A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202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2</w:t>
            </w:r>
            <w:r w:rsidRPr="00795A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</w:t>
            </w:r>
            <w:r w:rsidR="00F14B3C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7</w:t>
            </w:r>
            <w:r w:rsidRPr="00795A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月</w:t>
            </w:r>
            <w:r w:rsidR="00F14B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</w:t>
            </w:r>
            <w:r w:rsidRPr="00795A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日前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A1" w:rsidRPr="00795AA1" w:rsidRDefault="00795AA1" w:rsidP="00F14B3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95A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202</w:t>
            </w:r>
            <w:r w:rsidR="00F14B3C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2</w:t>
            </w:r>
            <w:r w:rsidRPr="00795A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年12月20日</w:t>
            </w:r>
            <w:r w:rsidR="006621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A1" w:rsidRPr="00795AA1" w:rsidRDefault="00795AA1" w:rsidP="00AA67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95A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202</w:t>
            </w:r>
            <w:r w:rsidR="00F14B3C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2</w:t>
            </w:r>
            <w:r w:rsidRPr="00795A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年12月2</w:t>
            </w:r>
            <w:r w:rsidR="00AA6732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1</w:t>
            </w:r>
            <w:r w:rsidRPr="00795A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日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A1" w:rsidRPr="00795AA1" w:rsidRDefault="00795AA1" w:rsidP="00AA67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95A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202</w:t>
            </w:r>
            <w:r w:rsidR="00F14B3C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2</w:t>
            </w:r>
            <w:r w:rsidRPr="00795A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年12月2</w:t>
            </w:r>
            <w:r w:rsidR="00AA6732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2</w:t>
            </w:r>
            <w:r w:rsidRPr="00795A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日至202</w:t>
            </w:r>
            <w:r w:rsidR="009A189E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2</w:t>
            </w:r>
            <w:r w:rsidRPr="00795A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年12月27日</w:t>
            </w:r>
          </w:p>
        </w:tc>
      </w:tr>
      <w:tr w:rsidR="00795AA1" w:rsidRPr="00795AA1" w:rsidTr="00CA22E4">
        <w:trPr>
          <w:trHeight w:val="131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A1" w:rsidRPr="00795AA1" w:rsidRDefault="00795AA1" w:rsidP="00795AA1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95A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操作</w:t>
            </w:r>
          </w:p>
          <w:p w:rsidR="00795AA1" w:rsidRPr="00795AA1" w:rsidRDefault="00795AA1" w:rsidP="00795AA1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95A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系统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AA1" w:rsidRPr="00795AA1" w:rsidRDefault="00795AA1" w:rsidP="00795A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95A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中注协行业管理信息系统上传培训计划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A1" w:rsidRPr="00795AA1" w:rsidRDefault="00795AA1" w:rsidP="00795A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95A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有序举办内部培训并及时上报北京注协</w:t>
            </w:r>
            <w:r w:rsidRPr="00795AA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CPA继续教育</w:t>
            </w:r>
            <w:r w:rsidRPr="00795AA1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培训管理</w:t>
            </w:r>
            <w:r w:rsidRPr="00795AA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A1" w:rsidRPr="00795AA1" w:rsidRDefault="00795AA1" w:rsidP="00795A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95A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北京注协CPA继续教育</w:t>
            </w:r>
            <w:r w:rsidRPr="00795AA1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培训管理</w:t>
            </w:r>
            <w:r w:rsidRPr="00795A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系统数据审核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A1" w:rsidRPr="00795AA1" w:rsidRDefault="00795AA1" w:rsidP="00795A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95A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从北京注协</w:t>
            </w:r>
            <w:r w:rsidRPr="00795AA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CPA继续教育</w:t>
            </w:r>
            <w:r w:rsidRPr="00795AA1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培训管理</w:t>
            </w:r>
            <w:r w:rsidRPr="00795A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系统导出全年培训数据，并上传至中注协行业管理信息系统</w:t>
            </w:r>
          </w:p>
        </w:tc>
      </w:tr>
      <w:tr w:rsidR="00795AA1" w:rsidRPr="00795AA1" w:rsidTr="00CA22E4">
        <w:trPr>
          <w:trHeight w:val="4521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AA1" w:rsidRPr="00795AA1" w:rsidRDefault="00795AA1" w:rsidP="00795A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95A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工作事项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A1" w:rsidRPr="00795AA1" w:rsidRDefault="00795AA1" w:rsidP="00F14B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5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登陆“中注协行业管理信息系统”上传本所202</w:t>
            </w:r>
            <w:r w:rsidR="00F14B3C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Pr="00795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年培训计划。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A1" w:rsidRPr="00795AA1" w:rsidRDefault="00795AA1" w:rsidP="0079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5AA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1.</w:t>
            </w:r>
            <w:r w:rsidRPr="00795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各内部培训事务所请于举办内部培训前一周建班</w:t>
            </w:r>
            <w:r w:rsidRPr="00795AA1">
              <w:rPr>
                <w:rFonts w:ascii="宋体" w:eastAsia="宋体" w:hAnsi="宋体" w:cs="宋体"/>
                <w:color w:val="000000"/>
                <w:kern w:val="0"/>
                <w:sz w:val="22"/>
              </w:rPr>
              <w:t>并</w:t>
            </w:r>
            <w:r w:rsidRPr="00795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告知北京注协考试培训部。                     </w:t>
            </w:r>
          </w:p>
          <w:p w:rsidR="00795AA1" w:rsidRPr="00795AA1" w:rsidRDefault="00795AA1" w:rsidP="0079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5AA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  <w:r w:rsidRPr="00795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.严格按照培训结束后15日内上报培训结果的时间要求，上报培训数据。                         </w:t>
            </w:r>
          </w:p>
          <w:p w:rsidR="00795AA1" w:rsidRPr="00795AA1" w:rsidRDefault="00795AA1" w:rsidP="00795AA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5AA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3.</w:t>
            </w:r>
            <w:r w:rsidRPr="00795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  <w:r w:rsidR="00F14B3C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Pr="00795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年年底不再要求上交纸质培训材料，事务所在“北京注协CPA继续教育</w:t>
            </w:r>
            <w:r w:rsidRPr="00795AA1">
              <w:rPr>
                <w:rFonts w:ascii="宋体" w:eastAsia="宋体" w:hAnsi="宋体" w:cs="宋体"/>
                <w:color w:val="000000"/>
                <w:kern w:val="0"/>
                <w:sz w:val="22"/>
              </w:rPr>
              <w:t>培训管理</w:t>
            </w:r>
            <w:r w:rsidRPr="00795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系统上报的培训数据将作为唯一可查证的培训依据。请各相关事务所务必</w:t>
            </w:r>
            <w:r w:rsidRPr="00795A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及时、真实、准确</w:t>
            </w:r>
            <w:r w:rsidRPr="00795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上报各期培训班数据。(由于上报不及时导致的学时记录不完整，本所自行承担责任）</w:t>
            </w:r>
          </w:p>
          <w:p w:rsidR="00795AA1" w:rsidRPr="00795AA1" w:rsidRDefault="00795AA1" w:rsidP="00795AA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5AA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4.</w:t>
            </w:r>
            <w:r w:rsidRPr="00795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需要开具学时证明的人员，需携带本人参加培训的纸质材料（课程表、签到表、教师讲义、试卷、成绩单等），到北京注协考试培训部办理。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A1" w:rsidRPr="00795AA1" w:rsidRDefault="00795AA1" w:rsidP="00795A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5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协会审核通过各内部培训资格事务所在“北京注协CPA继续教育</w:t>
            </w:r>
            <w:r w:rsidRPr="00795AA1">
              <w:rPr>
                <w:rFonts w:ascii="宋体" w:eastAsia="宋体" w:hAnsi="宋体" w:cs="宋体"/>
                <w:color w:val="000000"/>
                <w:kern w:val="0"/>
                <w:sz w:val="22"/>
              </w:rPr>
              <w:t>培训管理</w:t>
            </w:r>
            <w:r w:rsidRPr="00795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系统”的培训数据。数据经协会审核确认后，事务所将无权限更改，如有信息错误请联系北京注协考试培训部工作人员。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A1" w:rsidRPr="00795AA1" w:rsidRDefault="00795AA1" w:rsidP="00795A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5AA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1.</w:t>
            </w:r>
            <w:r w:rsidRPr="00795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在“北京注协CPA继续教育</w:t>
            </w:r>
            <w:r w:rsidRPr="00795AA1">
              <w:rPr>
                <w:rFonts w:ascii="宋体" w:eastAsia="宋体" w:hAnsi="宋体" w:cs="宋体"/>
                <w:color w:val="000000"/>
                <w:kern w:val="0"/>
                <w:sz w:val="22"/>
              </w:rPr>
              <w:t>培训管理</w:t>
            </w:r>
            <w:r w:rsidRPr="00795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--事务所培训班上报”中点击“上报中注协”按钮，系统按中注协上报模板自动生成你所全年培训数据的汇总。（备注：只有北京注协审核通过事务所上报的培训数据后，事务所方可点击“上报中注协”按钮）。</w:t>
            </w:r>
          </w:p>
          <w:p w:rsidR="00795AA1" w:rsidRPr="00795AA1" w:rsidRDefault="00795AA1" w:rsidP="00F14B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5AA1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2</w:t>
            </w:r>
            <w:r w:rsidRPr="00795AA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.</w:t>
            </w:r>
            <w:r w:rsidRPr="00795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登陆“中注协行业管理信息系统”建立唯一一个“XX会计师事务所202</w:t>
            </w:r>
            <w:r w:rsidR="00F14B3C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Pr="00795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年内部培训班”并上传事务所全年培训数据（从“北京注协CPA继续教育</w:t>
            </w:r>
            <w:r w:rsidRPr="00795AA1">
              <w:rPr>
                <w:rFonts w:ascii="宋体" w:eastAsia="宋体" w:hAnsi="宋体" w:cs="宋体"/>
                <w:color w:val="000000"/>
                <w:kern w:val="0"/>
                <w:sz w:val="22"/>
              </w:rPr>
              <w:t>培训管理</w:t>
            </w:r>
            <w:r w:rsidRPr="00795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系统--事务所培训班上报”中导出的数据）。</w:t>
            </w:r>
            <w:bookmarkStart w:id="0" w:name="_GoBack"/>
            <w:bookmarkEnd w:id="0"/>
          </w:p>
        </w:tc>
      </w:tr>
    </w:tbl>
    <w:p w:rsidR="00795AA1" w:rsidRPr="00795AA1" w:rsidRDefault="00795AA1" w:rsidP="00795AA1">
      <w:pPr>
        <w:rPr>
          <w:rFonts w:ascii="Calibri" w:eastAsia="宋体" w:hAnsi="Calibri" w:cs="Times New Roman"/>
        </w:rPr>
      </w:pPr>
    </w:p>
    <w:p w:rsidR="004E472C" w:rsidRPr="00795AA1" w:rsidRDefault="004E472C"/>
    <w:sectPr w:rsidR="004E472C" w:rsidRPr="00795AA1" w:rsidSect="00795A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897" w:rsidRDefault="00EF6897" w:rsidP="009A189E">
      <w:r>
        <w:separator/>
      </w:r>
    </w:p>
  </w:endnote>
  <w:endnote w:type="continuationSeparator" w:id="0">
    <w:p w:rsidR="00EF6897" w:rsidRDefault="00EF6897" w:rsidP="009A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897" w:rsidRDefault="00EF6897" w:rsidP="009A189E">
      <w:r>
        <w:separator/>
      </w:r>
    </w:p>
  </w:footnote>
  <w:footnote w:type="continuationSeparator" w:id="0">
    <w:p w:rsidR="00EF6897" w:rsidRDefault="00EF6897" w:rsidP="009A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A1"/>
    <w:rsid w:val="00386E7B"/>
    <w:rsid w:val="004E472C"/>
    <w:rsid w:val="006621DA"/>
    <w:rsid w:val="00795AA1"/>
    <w:rsid w:val="008913D7"/>
    <w:rsid w:val="009A189E"/>
    <w:rsid w:val="00AA6732"/>
    <w:rsid w:val="00EF6897"/>
    <w:rsid w:val="00F1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6BBF0C-94E4-4AA6-BBDF-41A0316A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8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8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王尕林</dc:creator>
  <cp:keywords/>
  <dc:description/>
  <cp:lastModifiedBy>王尕林</cp:lastModifiedBy>
  <cp:revision>5</cp:revision>
  <dcterms:created xsi:type="dcterms:W3CDTF">2022-06-15T01:10:00Z</dcterms:created>
  <dcterms:modified xsi:type="dcterms:W3CDTF">2022-06-15T05:39:00Z</dcterms:modified>
</cp:coreProperties>
</file>