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C5" w:rsidRPr="008D07C5" w:rsidRDefault="008D07C5" w:rsidP="008D07C5">
      <w:pPr>
        <w:spacing w:line="560" w:lineRule="exact"/>
        <w:ind w:right="112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D07C5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8D07C5" w:rsidRPr="008D07C5" w:rsidRDefault="008D07C5" w:rsidP="008D07C5">
      <w:pPr>
        <w:spacing w:line="560" w:lineRule="exact"/>
        <w:ind w:right="1120"/>
        <w:jc w:val="left"/>
        <w:rPr>
          <w:rFonts w:ascii="仿宋" w:eastAsia="仿宋" w:hAnsi="仿宋" w:cs="Times New Roman"/>
          <w:sz w:val="32"/>
          <w:szCs w:val="32"/>
        </w:rPr>
      </w:pPr>
    </w:p>
    <w:p w:rsidR="008D07C5" w:rsidRPr="008D07C5" w:rsidRDefault="008D07C5" w:rsidP="008D07C5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D07C5">
        <w:rPr>
          <w:rFonts w:ascii="方正小标宋简体" w:eastAsia="方正小标宋简体" w:hAnsi="仿宋" w:cs="Times New Roman" w:hint="eastAsia"/>
          <w:sz w:val="44"/>
          <w:szCs w:val="44"/>
        </w:rPr>
        <w:t>北京资产评估协会第</w:t>
      </w:r>
      <w:r w:rsidR="00613033">
        <w:rPr>
          <w:rFonts w:ascii="方正小标宋简体" w:eastAsia="方正小标宋简体" w:hAnsi="仿宋" w:cs="Times New Roman" w:hint="eastAsia"/>
          <w:sz w:val="44"/>
          <w:szCs w:val="44"/>
        </w:rPr>
        <w:t>三</w:t>
      </w:r>
      <w:r w:rsidRPr="008D07C5">
        <w:rPr>
          <w:rFonts w:ascii="方正小标宋简体" w:eastAsia="方正小标宋简体" w:hAnsi="仿宋" w:cs="Times New Roman" w:hint="eastAsia"/>
          <w:sz w:val="44"/>
          <w:szCs w:val="44"/>
        </w:rPr>
        <w:t>届理事会</w:t>
      </w:r>
      <w:r w:rsidRPr="008D07C5">
        <w:rPr>
          <w:rFonts w:ascii="方正小标宋简体" w:eastAsia="方正小标宋简体" w:hAnsi="仿宋" w:cs="Times New Roman"/>
          <w:sz w:val="44"/>
          <w:szCs w:val="44"/>
        </w:rPr>
        <w:br/>
      </w:r>
      <w:r w:rsidRPr="008D07C5">
        <w:rPr>
          <w:rFonts w:ascii="方正小标宋简体" w:eastAsia="方正小标宋简体" w:hAnsi="仿宋" w:cs="Times New Roman" w:hint="eastAsia"/>
          <w:sz w:val="44"/>
          <w:szCs w:val="44"/>
        </w:rPr>
        <w:t>理事候选人名册</w:t>
      </w:r>
      <w:r w:rsidRPr="008D07C5">
        <w:rPr>
          <w:rFonts w:ascii="方正小标宋简体" w:eastAsia="方正小标宋简体" w:hAnsi="仿宋" w:cs="Times New Roman"/>
          <w:sz w:val="44"/>
          <w:szCs w:val="44"/>
        </w:rPr>
        <w:br/>
      </w:r>
      <w:r w:rsidRPr="008D07C5">
        <w:rPr>
          <w:rFonts w:ascii="仿宋" w:eastAsia="仿宋" w:hAnsi="仿宋" w:cs="Times New Roman" w:hint="eastAsia"/>
          <w:sz w:val="32"/>
          <w:szCs w:val="32"/>
        </w:rPr>
        <w:t>（</w:t>
      </w:r>
      <w:r w:rsidRPr="008D07C5">
        <w:rPr>
          <w:rFonts w:ascii="仿宋" w:eastAsia="仿宋" w:hAnsi="仿宋" w:cs="Times New Roman"/>
          <w:sz w:val="32"/>
          <w:szCs w:val="32"/>
        </w:rPr>
        <w:t>23</w:t>
      </w:r>
      <w:r w:rsidRPr="008D07C5">
        <w:rPr>
          <w:rFonts w:ascii="仿宋" w:eastAsia="仿宋" w:hAnsi="仿宋" w:cs="Times New Roman" w:hint="eastAsia"/>
          <w:sz w:val="32"/>
          <w:szCs w:val="32"/>
        </w:rPr>
        <w:t>名，</w:t>
      </w:r>
      <w:r w:rsidRPr="008D07C5">
        <w:rPr>
          <w:rFonts w:ascii="仿宋" w:eastAsia="仿宋" w:hAnsi="仿宋" w:cs="Times New Roman"/>
          <w:sz w:val="32"/>
          <w:szCs w:val="32"/>
        </w:rPr>
        <w:t>按姓氏笔画</w:t>
      </w:r>
      <w:r w:rsidRPr="008D07C5">
        <w:rPr>
          <w:rFonts w:ascii="仿宋" w:eastAsia="仿宋" w:hAnsi="仿宋" w:cs="Times New Roman" w:hint="eastAsia"/>
          <w:sz w:val="32"/>
          <w:szCs w:val="32"/>
        </w:rPr>
        <w:t>排</w:t>
      </w:r>
      <w:r w:rsidRPr="008D07C5">
        <w:rPr>
          <w:rFonts w:ascii="仿宋" w:eastAsia="仿宋" w:hAnsi="仿宋" w:cs="Times New Roman"/>
          <w:sz w:val="32"/>
          <w:szCs w:val="32"/>
        </w:rPr>
        <w:t>序</w:t>
      </w:r>
      <w:r w:rsidRPr="008D07C5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D07C5" w:rsidRPr="008D07C5" w:rsidRDefault="008D07C5" w:rsidP="008D07C5">
      <w:pPr>
        <w:spacing w:line="560" w:lineRule="exact"/>
        <w:ind w:right="84"/>
        <w:jc w:val="left"/>
        <w:rPr>
          <w:rFonts w:ascii="仿宋" w:eastAsia="仿宋" w:hAnsi="仿宋" w:cs="Times New Roman"/>
          <w:sz w:val="32"/>
          <w:szCs w:val="32"/>
        </w:rPr>
      </w:pPr>
    </w:p>
    <w:p w:rsidR="00B05A0E" w:rsidRPr="008D07C5" w:rsidRDefault="008D07C5" w:rsidP="00EC096D">
      <w:pPr>
        <w:spacing w:line="560" w:lineRule="exact"/>
        <w:ind w:right="84"/>
        <w:jc w:val="left"/>
      </w:pPr>
      <w:r w:rsidRPr="008D07C5">
        <w:rPr>
          <w:rFonts w:ascii="仿宋" w:eastAsia="仿宋" w:hAnsi="仿宋" w:cs="Times New Roman" w:hint="eastAsia"/>
          <w:sz w:val="32"/>
          <w:szCs w:val="32"/>
        </w:rPr>
        <w:t>丁坚、王子林、冯静（女）、刘伍堂、刘登清、孙建民、李伯阳、李晓红（女）、李钰、杨志明、杨奕（女）、肖力、汪宁、张梅（女）、林梅（女）、赵向阳、胡秋成、俞明轩、逄俊（女）、徐伟建、殷守梅（女）、蒋东勇、薛晋伟</w:t>
      </w:r>
    </w:p>
    <w:sectPr w:rsidR="00B05A0E" w:rsidRPr="008D07C5" w:rsidSect="00307E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41" w:rsidRDefault="007E3241">
      <w:r>
        <w:separator/>
      </w:r>
    </w:p>
  </w:endnote>
  <w:endnote w:type="continuationSeparator" w:id="0">
    <w:p w:rsidR="007E3241" w:rsidRDefault="007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Pr="000D29E7" w:rsidRDefault="00EC096D" w:rsidP="0004575D">
    <w:pPr>
      <w:pStyle w:val="a6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Pr="005D1C3D">
      <w:rPr>
        <w:rFonts w:ascii="宋体" w:eastAsia="宋体" w:hAnsi="宋体"/>
        <w:noProof/>
        <w:sz w:val="28"/>
        <w:szCs w:val="28"/>
        <w:lang w:val="zh-CN"/>
      </w:rPr>
      <w:t>2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007452" w:rsidRDefault="007E32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EC096D" w:rsidP="0004575D">
    <w:pPr>
      <w:pStyle w:val="a6"/>
      <w:ind w:rightChars="200" w:right="42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E56375" w:rsidRPr="00E56375">
      <w:rPr>
        <w:rFonts w:ascii="宋体" w:eastAsia="宋体" w:hAnsi="宋体"/>
        <w:noProof/>
        <w:sz w:val="28"/>
        <w:szCs w:val="28"/>
        <w:lang w:val="zh-CN"/>
      </w:rPr>
      <w:t>1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41" w:rsidRDefault="007E3241">
      <w:r>
        <w:separator/>
      </w:r>
    </w:p>
  </w:footnote>
  <w:footnote w:type="continuationSeparator" w:id="0">
    <w:p w:rsidR="007E3241" w:rsidRDefault="007E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7E3241" w:rsidP="009D62D1">
    <w:pPr>
      <w:pStyle w:val="a5"/>
      <w:pBdr>
        <w:bottom w:val="none" w:sz="0" w:space="0" w:color="auto"/>
      </w:pBdr>
      <w:ind w:left="52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7E3241" w:rsidP="009D62D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6"/>
    <w:rsid w:val="000852D0"/>
    <w:rsid w:val="002527FA"/>
    <w:rsid w:val="002B601E"/>
    <w:rsid w:val="0037119E"/>
    <w:rsid w:val="003D3FAC"/>
    <w:rsid w:val="00447879"/>
    <w:rsid w:val="0052750B"/>
    <w:rsid w:val="00613033"/>
    <w:rsid w:val="0078690B"/>
    <w:rsid w:val="007E3241"/>
    <w:rsid w:val="008D07C5"/>
    <w:rsid w:val="00AD2440"/>
    <w:rsid w:val="00B05A0E"/>
    <w:rsid w:val="00BB09F4"/>
    <w:rsid w:val="00BB49FC"/>
    <w:rsid w:val="00C91820"/>
    <w:rsid w:val="00DA6C27"/>
    <w:rsid w:val="00E34A76"/>
    <w:rsid w:val="00E56375"/>
    <w:rsid w:val="00EC096D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D2E1-BE76-4E82-BB62-343EC90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A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A0E"/>
  </w:style>
  <w:style w:type="paragraph" w:styleId="a4">
    <w:name w:val="Balloon Text"/>
    <w:basedOn w:val="a"/>
    <w:link w:val="Char0"/>
    <w:uiPriority w:val="99"/>
    <w:semiHidden/>
    <w:unhideWhenUsed/>
    <w:rsid w:val="00BB09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B09F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D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D07C5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D07C5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D07C5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王昊</cp:lastModifiedBy>
  <cp:revision>2</cp:revision>
  <cp:lastPrinted>2022-06-10T08:08:00Z</cp:lastPrinted>
  <dcterms:created xsi:type="dcterms:W3CDTF">2022-06-17T10:47:00Z</dcterms:created>
  <dcterms:modified xsi:type="dcterms:W3CDTF">2022-06-17T10:47:00Z</dcterms:modified>
</cp:coreProperties>
</file>