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ED360E" w14:textId="77777777" w:rsidR="00F14B9B" w:rsidRDefault="00A71CFA" w:rsidP="00F14B9B">
      <w:pPr>
        <w:spacing w:line="700" w:lineRule="exact"/>
        <w:rPr>
          <w:rFonts w:ascii="黑体" w:eastAsia="黑体" w:hAnsi="黑体"/>
          <w:szCs w:val="32"/>
        </w:rPr>
      </w:pPr>
      <w:r w:rsidRPr="00F14B9B">
        <w:rPr>
          <w:rFonts w:ascii="黑体" w:eastAsia="黑体" w:hAnsi="黑体" w:hint="eastAsia"/>
          <w:szCs w:val="32"/>
        </w:rPr>
        <w:t>附件</w:t>
      </w:r>
      <w:r w:rsidRPr="00F14B9B">
        <w:rPr>
          <w:rFonts w:ascii="黑体" w:eastAsia="黑体" w:hAnsi="黑体"/>
          <w:szCs w:val="32"/>
        </w:rPr>
        <w:t>2</w:t>
      </w:r>
    </w:p>
    <w:p w14:paraId="0B572965" w14:textId="77777777" w:rsidR="00F14B9B" w:rsidRDefault="00F14B9B" w:rsidP="00F14B9B">
      <w:pPr>
        <w:spacing w:line="700" w:lineRule="exact"/>
        <w:rPr>
          <w:rFonts w:ascii="黑体" w:eastAsia="黑体" w:hAnsi="黑体"/>
          <w:szCs w:val="32"/>
        </w:rPr>
      </w:pPr>
    </w:p>
    <w:p w14:paraId="75921234" w14:textId="723F8ED3" w:rsidR="006C2C24" w:rsidRPr="00FD0331" w:rsidRDefault="006C2C24" w:rsidP="00F14B9B">
      <w:pPr>
        <w:spacing w:line="700" w:lineRule="exact"/>
        <w:jc w:val="center"/>
        <w:rPr>
          <w:rFonts w:ascii="方正小标宋简体" w:eastAsia="方正小标宋简体" w:hAnsi="仿宋"/>
          <w:sz w:val="44"/>
          <w:szCs w:val="44"/>
        </w:rPr>
      </w:pPr>
      <w:r w:rsidRPr="00FD0331">
        <w:rPr>
          <w:rFonts w:ascii="方正小标宋简体" w:eastAsia="方正小标宋简体" w:hAnsi="仿宋" w:hint="eastAsia"/>
          <w:sz w:val="44"/>
          <w:szCs w:val="44"/>
        </w:rPr>
        <w:t>北京注册会计师协会专门委员会和专业委员会工作规则</w:t>
      </w:r>
    </w:p>
    <w:p w14:paraId="431339DF" w14:textId="29DBBB2B" w:rsidR="00E9244B" w:rsidRPr="00F14B9B" w:rsidRDefault="00E9244B">
      <w:pPr>
        <w:spacing w:line="560" w:lineRule="exact"/>
        <w:jc w:val="center"/>
        <w:rPr>
          <w:rFonts w:ascii="楷体" w:eastAsia="楷体" w:hAnsi="楷体"/>
          <w:szCs w:val="32"/>
        </w:rPr>
      </w:pPr>
      <w:r w:rsidRPr="00F14B9B">
        <w:rPr>
          <w:rFonts w:ascii="楷体" w:eastAsia="楷体" w:hAnsi="楷体" w:hint="eastAsia"/>
          <w:szCs w:val="32"/>
        </w:rPr>
        <w:t>（2022年</w:t>
      </w:r>
      <w:r w:rsidRPr="00F14B9B">
        <w:rPr>
          <w:rFonts w:ascii="楷体" w:eastAsia="楷体" w:hAnsi="楷体"/>
          <w:szCs w:val="32"/>
        </w:rPr>
        <w:t>8</w:t>
      </w:r>
      <w:r w:rsidRPr="00F14B9B">
        <w:rPr>
          <w:rFonts w:ascii="楷体" w:eastAsia="楷体" w:hAnsi="楷体" w:hint="eastAsia"/>
          <w:szCs w:val="32"/>
        </w:rPr>
        <w:t>月2</w:t>
      </w:r>
      <w:r w:rsidRPr="00F14B9B">
        <w:rPr>
          <w:rFonts w:ascii="楷体" w:eastAsia="楷体" w:hAnsi="楷体"/>
          <w:szCs w:val="32"/>
        </w:rPr>
        <w:t>3</w:t>
      </w:r>
      <w:r w:rsidRPr="00F14B9B">
        <w:rPr>
          <w:rFonts w:ascii="楷体" w:eastAsia="楷体" w:hAnsi="楷体" w:hint="eastAsia"/>
          <w:szCs w:val="32"/>
        </w:rPr>
        <w:t>日北京注册</w:t>
      </w:r>
      <w:r w:rsidRPr="00F14B9B">
        <w:rPr>
          <w:rFonts w:ascii="楷体" w:eastAsia="楷体" w:hAnsi="楷体"/>
          <w:szCs w:val="32"/>
        </w:rPr>
        <w:t>会计师协会第八届</w:t>
      </w:r>
      <w:r w:rsidRPr="00F14B9B">
        <w:rPr>
          <w:rFonts w:ascii="楷体" w:eastAsia="楷体" w:hAnsi="楷体" w:hint="eastAsia"/>
          <w:szCs w:val="32"/>
        </w:rPr>
        <w:t>理事会二次会议</w:t>
      </w:r>
      <w:r w:rsidR="003A0701" w:rsidRPr="00F14B9B">
        <w:rPr>
          <w:rFonts w:ascii="楷体" w:eastAsia="楷体" w:hAnsi="楷体" w:hint="eastAsia"/>
          <w:szCs w:val="32"/>
        </w:rPr>
        <w:t>审议</w:t>
      </w:r>
      <w:r w:rsidRPr="00F14B9B">
        <w:rPr>
          <w:rFonts w:ascii="楷体" w:eastAsia="楷体" w:hAnsi="楷体" w:hint="eastAsia"/>
          <w:szCs w:val="32"/>
        </w:rPr>
        <w:t>通过）</w:t>
      </w:r>
    </w:p>
    <w:p w14:paraId="1CDFA9B6" w14:textId="77777777" w:rsidR="006C2C24" w:rsidRPr="00E9244B" w:rsidRDefault="006C2C24" w:rsidP="006C2C24">
      <w:pPr>
        <w:spacing w:line="560" w:lineRule="exact"/>
        <w:jc w:val="center"/>
        <w:rPr>
          <w:rFonts w:ascii="仿宋" w:hAnsi="仿宋"/>
          <w:szCs w:val="32"/>
        </w:rPr>
      </w:pPr>
    </w:p>
    <w:p w14:paraId="4B7E755F" w14:textId="77777777" w:rsidR="006C2C24" w:rsidRPr="00360FE8" w:rsidRDefault="006C2C24" w:rsidP="006C2C24">
      <w:pPr>
        <w:spacing w:line="560" w:lineRule="exact"/>
        <w:jc w:val="center"/>
        <w:rPr>
          <w:rFonts w:ascii="黑体" w:eastAsia="黑体" w:hAnsi="黑体"/>
          <w:szCs w:val="32"/>
        </w:rPr>
      </w:pPr>
      <w:r w:rsidRPr="00360FE8">
        <w:rPr>
          <w:rFonts w:ascii="黑体" w:eastAsia="黑体" w:hAnsi="黑体" w:hint="eastAsia"/>
          <w:szCs w:val="32"/>
        </w:rPr>
        <w:t>第一</w:t>
      </w:r>
      <w:r w:rsidRPr="00360FE8">
        <w:rPr>
          <w:rFonts w:ascii="黑体" w:eastAsia="黑体" w:hAnsi="黑体"/>
          <w:szCs w:val="32"/>
        </w:rPr>
        <w:t>章</w:t>
      </w:r>
      <w:r w:rsidRPr="00360FE8">
        <w:rPr>
          <w:rFonts w:ascii="黑体" w:eastAsia="黑体" w:hAnsi="黑体" w:hint="eastAsia"/>
          <w:szCs w:val="32"/>
        </w:rPr>
        <w:t xml:space="preserve"> 总</w:t>
      </w:r>
      <w:r>
        <w:rPr>
          <w:rFonts w:ascii="黑体" w:eastAsia="黑体" w:hAnsi="黑体" w:hint="eastAsia"/>
          <w:szCs w:val="32"/>
        </w:rPr>
        <w:t xml:space="preserve">  </w:t>
      </w:r>
      <w:r w:rsidRPr="00360FE8">
        <w:rPr>
          <w:rFonts w:ascii="黑体" w:eastAsia="黑体" w:hAnsi="黑体" w:hint="eastAsia"/>
          <w:szCs w:val="32"/>
        </w:rPr>
        <w:t>则</w:t>
      </w:r>
    </w:p>
    <w:p w14:paraId="4D699793" w14:textId="77777777" w:rsidR="006C2C24" w:rsidRPr="00360FE8" w:rsidRDefault="006C2C24" w:rsidP="006C2C24">
      <w:pPr>
        <w:spacing w:line="560" w:lineRule="exact"/>
        <w:jc w:val="center"/>
        <w:rPr>
          <w:rFonts w:ascii="仿宋" w:hAnsi="仿宋"/>
          <w:b/>
          <w:sz w:val="24"/>
        </w:rPr>
      </w:pPr>
    </w:p>
    <w:p w14:paraId="66E8C8FA" w14:textId="77777777" w:rsidR="006C2C24" w:rsidRDefault="006C2C24" w:rsidP="006C2C24">
      <w:pPr>
        <w:spacing w:line="560" w:lineRule="exact"/>
        <w:ind w:firstLineChars="200" w:firstLine="632"/>
        <w:rPr>
          <w:rFonts w:ascii="仿宋" w:hAnsi="仿宋"/>
          <w:szCs w:val="32"/>
        </w:rPr>
      </w:pPr>
      <w:r w:rsidRPr="00360FE8">
        <w:rPr>
          <w:rFonts w:ascii="黑体" w:eastAsia="黑体" w:hAnsi="黑体" w:hint="eastAsia"/>
          <w:szCs w:val="32"/>
        </w:rPr>
        <w:t>第</w:t>
      </w:r>
      <w:r w:rsidRPr="00360FE8">
        <w:rPr>
          <w:rFonts w:ascii="黑体" w:eastAsia="黑体" w:hAnsi="黑体"/>
          <w:szCs w:val="32"/>
        </w:rPr>
        <w:t>一条</w:t>
      </w:r>
      <w:r>
        <w:rPr>
          <w:rFonts w:ascii="仿宋" w:hAnsi="仿宋" w:hint="eastAsia"/>
          <w:szCs w:val="32"/>
        </w:rPr>
        <w:t xml:space="preserve"> 为保障</w:t>
      </w:r>
      <w:r>
        <w:rPr>
          <w:rFonts w:ascii="仿宋" w:hAnsi="仿宋"/>
          <w:szCs w:val="32"/>
        </w:rPr>
        <w:t>各专门、专业委员会（以下简称委员会）</w:t>
      </w:r>
      <w:r>
        <w:rPr>
          <w:rFonts w:ascii="仿宋" w:hAnsi="仿宋" w:hint="eastAsia"/>
          <w:szCs w:val="32"/>
        </w:rPr>
        <w:t>依</w:t>
      </w:r>
      <w:r>
        <w:rPr>
          <w:rFonts w:ascii="仿宋" w:hAnsi="仿宋"/>
          <w:szCs w:val="32"/>
        </w:rPr>
        <w:t>法、依规开展工作，充分发挥委员会</w:t>
      </w:r>
      <w:r>
        <w:rPr>
          <w:rFonts w:ascii="仿宋" w:hAnsi="仿宋" w:hint="eastAsia"/>
          <w:szCs w:val="32"/>
        </w:rPr>
        <w:t>在</w:t>
      </w:r>
      <w:r>
        <w:rPr>
          <w:rFonts w:ascii="仿宋" w:hAnsi="仿宋"/>
          <w:szCs w:val="32"/>
        </w:rPr>
        <w:t>北京注册会计师行业发展和</w:t>
      </w:r>
      <w:r>
        <w:rPr>
          <w:rFonts w:ascii="仿宋" w:hAnsi="仿宋" w:hint="eastAsia"/>
          <w:szCs w:val="32"/>
        </w:rPr>
        <w:t>北</w:t>
      </w:r>
      <w:r>
        <w:rPr>
          <w:rFonts w:ascii="仿宋" w:hAnsi="仿宋"/>
          <w:szCs w:val="32"/>
        </w:rPr>
        <w:t>京</w:t>
      </w:r>
      <w:r>
        <w:rPr>
          <w:rFonts w:ascii="仿宋" w:hAnsi="仿宋" w:hint="eastAsia"/>
          <w:szCs w:val="32"/>
        </w:rPr>
        <w:t>注册会计</w:t>
      </w:r>
      <w:r>
        <w:rPr>
          <w:rFonts w:ascii="仿宋" w:hAnsi="仿宋"/>
          <w:szCs w:val="32"/>
        </w:rPr>
        <w:t>师协会（以下简称本会）治理</w:t>
      </w:r>
      <w:r>
        <w:rPr>
          <w:rFonts w:ascii="仿宋" w:hAnsi="仿宋" w:hint="eastAsia"/>
          <w:szCs w:val="32"/>
        </w:rPr>
        <w:t>中</w:t>
      </w:r>
      <w:r>
        <w:rPr>
          <w:rFonts w:ascii="仿宋" w:hAnsi="仿宋"/>
          <w:szCs w:val="32"/>
        </w:rPr>
        <w:t>的作用，根据《北京</w:t>
      </w:r>
      <w:r>
        <w:rPr>
          <w:rFonts w:ascii="仿宋" w:hAnsi="仿宋" w:hint="eastAsia"/>
          <w:szCs w:val="32"/>
        </w:rPr>
        <w:t>注册</w:t>
      </w:r>
      <w:r>
        <w:rPr>
          <w:rFonts w:ascii="仿宋" w:hAnsi="仿宋"/>
          <w:szCs w:val="32"/>
        </w:rPr>
        <w:t>会计师协会章程》有关规定，制定本规则。</w:t>
      </w:r>
    </w:p>
    <w:p w14:paraId="0B731237" w14:textId="77777777" w:rsidR="006C2C24" w:rsidRDefault="006C2C24" w:rsidP="006C2C24">
      <w:pPr>
        <w:spacing w:line="560" w:lineRule="exact"/>
        <w:ind w:firstLineChars="200" w:firstLine="632"/>
        <w:rPr>
          <w:rFonts w:ascii="仿宋" w:hAnsi="仿宋"/>
          <w:szCs w:val="32"/>
        </w:rPr>
      </w:pPr>
      <w:r w:rsidRPr="00360FE8">
        <w:rPr>
          <w:rFonts w:ascii="黑体" w:eastAsia="黑体" w:hAnsi="黑体" w:hint="eastAsia"/>
          <w:szCs w:val="32"/>
        </w:rPr>
        <w:t>第</w:t>
      </w:r>
      <w:r w:rsidRPr="00360FE8">
        <w:rPr>
          <w:rFonts w:ascii="黑体" w:eastAsia="黑体" w:hAnsi="黑体"/>
          <w:szCs w:val="32"/>
        </w:rPr>
        <w:t>二条</w:t>
      </w:r>
      <w:r>
        <w:rPr>
          <w:rFonts w:ascii="仿宋" w:hAnsi="仿宋" w:hint="eastAsia"/>
          <w:szCs w:val="32"/>
        </w:rPr>
        <w:t xml:space="preserve"> 本会</w:t>
      </w:r>
      <w:r>
        <w:rPr>
          <w:rFonts w:ascii="仿宋" w:hAnsi="仿宋"/>
          <w:szCs w:val="32"/>
        </w:rPr>
        <w:t>各委员会是本会</w:t>
      </w:r>
      <w:r>
        <w:rPr>
          <w:rFonts w:ascii="仿宋" w:hAnsi="仿宋" w:hint="eastAsia"/>
          <w:szCs w:val="32"/>
        </w:rPr>
        <w:t>根据</w:t>
      </w:r>
      <w:r>
        <w:rPr>
          <w:rFonts w:ascii="仿宋" w:hAnsi="仿宋"/>
          <w:szCs w:val="32"/>
        </w:rPr>
        <w:t>行业发展需要，设立的从事本会专项业务</w:t>
      </w:r>
      <w:r>
        <w:rPr>
          <w:rFonts w:ascii="仿宋" w:hAnsi="仿宋" w:hint="eastAsia"/>
          <w:szCs w:val="32"/>
        </w:rPr>
        <w:t>活动</w:t>
      </w:r>
      <w:r>
        <w:rPr>
          <w:rFonts w:ascii="仿宋" w:hAnsi="仿宋"/>
          <w:szCs w:val="32"/>
        </w:rPr>
        <w:t>的内设机构，对理事会负责。其</w:t>
      </w:r>
      <w:r>
        <w:rPr>
          <w:rFonts w:ascii="仿宋" w:hAnsi="仿宋" w:hint="eastAsia"/>
          <w:szCs w:val="32"/>
        </w:rPr>
        <w:t>中</w:t>
      </w:r>
      <w:r>
        <w:rPr>
          <w:rFonts w:ascii="仿宋" w:hAnsi="仿宋"/>
          <w:szCs w:val="32"/>
        </w:rPr>
        <w:t>，专门委员会是理事会履</w:t>
      </w:r>
      <w:r>
        <w:rPr>
          <w:rFonts w:ascii="仿宋" w:hAnsi="仿宋" w:hint="eastAsia"/>
          <w:szCs w:val="32"/>
        </w:rPr>
        <w:t>行</w:t>
      </w:r>
      <w:r>
        <w:rPr>
          <w:rFonts w:ascii="仿宋" w:hAnsi="仿宋"/>
          <w:szCs w:val="32"/>
        </w:rPr>
        <w:t>职责的专门工作机构；专业委员会是理事会负责处理行业发展中的专业技术问题的专业工作机构。</w:t>
      </w:r>
    </w:p>
    <w:p w14:paraId="588E70F7" w14:textId="77777777" w:rsidR="006C2C24" w:rsidRDefault="006C2C24" w:rsidP="006C2C24">
      <w:pPr>
        <w:spacing w:line="560" w:lineRule="exact"/>
        <w:ind w:firstLineChars="200" w:firstLine="632"/>
        <w:rPr>
          <w:rFonts w:ascii="仿宋" w:hAnsi="仿宋"/>
          <w:szCs w:val="32"/>
        </w:rPr>
      </w:pPr>
      <w:r w:rsidRPr="00360FE8">
        <w:rPr>
          <w:rFonts w:ascii="黑体" w:eastAsia="黑体" w:hAnsi="黑体" w:hint="eastAsia"/>
          <w:szCs w:val="32"/>
        </w:rPr>
        <w:t>第</w:t>
      </w:r>
      <w:r w:rsidRPr="00360FE8">
        <w:rPr>
          <w:rFonts w:ascii="黑体" w:eastAsia="黑体" w:hAnsi="黑体"/>
          <w:szCs w:val="32"/>
        </w:rPr>
        <w:t>三条</w:t>
      </w:r>
      <w:r>
        <w:rPr>
          <w:rFonts w:ascii="仿宋" w:hAnsi="仿宋" w:hint="eastAsia"/>
          <w:szCs w:val="32"/>
        </w:rPr>
        <w:t xml:space="preserve"> 委员</w:t>
      </w:r>
      <w:r>
        <w:rPr>
          <w:rFonts w:ascii="仿宋" w:hAnsi="仿宋"/>
          <w:szCs w:val="32"/>
        </w:rPr>
        <w:t>会应</w:t>
      </w:r>
      <w:r>
        <w:rPr>
          <w:rFonts w:ascii="仿宋" w:hAnsi="仿宋" w:hint="eastAsia"/>
          <w:szCs w:val="32"/>
        </w:rPr>
        <w:t>当遵守宪法</w:t>
      </w:r>
      <w:r>
        <w:rPr>
          <w:rFonts w:ascii="仿宋" w:hAnsi="仿宋"/>
          <w:szCs w:val="32"/>
        </w:rPr>
        <w:t>、</w:t>
      </w:r>
      <w:r>
        <w:rPr>
          <w:rFonts w:ascii="仿宋" w:hAnsi="仿宋" w:hint="eastAsia"/>
          <w:szCs w:val="32"/>
        </w:rPr>
        <w:t>法律</w:t>
      </w:r>
      <w:r>
        <w:rPr>
          <w:rFonts w:ascii="仿宋" w:hAnsi="仿宋"/>
          <w:szCs w:val="32"/>
        </w:rPr>
        <w:t>、法规和</w:t>
      </w:r>
      <w:r>
        <w:rPr>
          <w:rFonts w:ascii="仿宋" w:hAnsi="仿宋" w:hint="eastAsia"/>
          <w:szCs w:val="32"/>
        </w:rPr>
        <w:t>本会</w:t>
      </w:r>
      <w:r>
        <w:rPr>
          <w:rFonts w:ascii="仿宋" w:hAnsi="仿宋"/>
          <w:szCs w:val="32"/>
        </w:rPr>
        <w:t>章程，贯彻党的路线方针政策，落实本会工作部署，在本委员会职责范围内积极开展业务活动</w:t>
      </w:r>
      <w:r>
        <w:rPr>
          <w:rFonts w:ascii="仿宋" w:hAnsi="仿宋" w:hint="eastAsia"/>
          <w:szCs w:val="32"/>
        </w:rPr>
        <w:t>。</w:t>
      </w:r>
    </w:p>
    <w:p w14:paraId="6B909B47" w14:textId="77777777" w:rsidR="006C2C24" w:rsidRDefault="006C2C24" w:rsidP="006C2C24">
      <w:pPr>
        <w:spacing w:line="560" w:lineRule="exact"/>
        <w:ind w:firstLineChars="200" w:firstLine="632"/>
        <w:rPr>
          <w:rFonts w:ascii="仿宋" w:hAnsi="仿宋"/>
          <w:szCs w:val="32"/>
        </w:rPr>
      </w:pPr>
      <w:r w:rsidRPr="00360FE8">
        <w:rPr>
          <w:rFonts w:ascii="黑体" w:eastAsia="黑体" w:hAnsi="黑体" w:hint="eastAsia"/>
          <w:szCs w:val="32"/>
        </w:rPr>
        <w:t>第四</w:t>
      </w:r>
      <w:r w:rsidRPr="00360FE8">
        <w:rPr>
          <w:rFonts w:ascii="黑体" w:eastAsia="黑体" w:hAnsi="黑体"/>
          <w:szCs w:val="32"/>
        </w:rPr>
        <w:t>条</w:t>
      </w:r>
      <w:r>
        <w:rPr>
          <w:rFonts w:ascii="仿宋" w:hAnsi="仿宋" w:hint="eastAsia"/>
          <w:szCs w:val="32"/>
        </w:rPr>
        <w:t xml:space="preserve"> </w:t>
      </w:r>
      <w:r>
        <w:rPr>
          <w:rFonts w:ascii="仿宋" w:hAnsi="仿宋"/>
          <w:szCs w:val="32"/>
        </w:rPr>
        <w:t>本会</w:t>
      </w:r>
      <w:r>
        <w:rPr>
          <w:rFonts w:ascii="仿宋" w:hAnsi="仿宋" w:hint="eastAsia"/>
          <w:szCs w:val="32"/>
        </w:rPr>
        <w:t>理</w:t>
      </w:r>
      <w:r>
        <w:rPr>
          <w:rFonts w:ascii="仿宋" w:hAnsi="仿宋"/>
          <w:szCs w:val="32"/>
        </w:rPr>
        <w:t>事会根据行业发展</w:t>
      </w:r>
      <w:r>
        <w:rPr>
          <w:rFonts w:ascii="仿宋" w:hAnsi="仿宋" w:hint="eastAsia"/>
          <w:szCs w:val="32"/>
        </w:rPr>
        <w:t>和</w:t>
      </w:r>
      <w:r>
        <w:rPr>
          <w:rFonts w:ascii="仿宋" w:hAnsi="仿宋"/>
          <w:szCs w:val="32"/>
        </w:rPr>
        <w:t>协会建设需要，</w:t>
      </w:r>
      <w:r>
        <w:rPr>
          <w:rFonts w:ascii="仿宋" w:hAnsi="仿宋" w:hint="eastAsia"/>
          <w:szCs w:val="32"/>
        </w:rPr>
        <w:t>决定</w:t>
      </w:r>
      <w:r>
        <w:rPr>
          <w:rFonts w:ascii="仿宋" w:hAnsi="仿宋"/>
          <w:szCs w:val="32"/>
        </w:rPr>
        <w:t>委员会的设立、合</w:t>
      </w:r>
      <w:r>
        <w:rPr>
          <w:rFonts w:ascii="仿宋" w:hAnsi="仿宋" w:hint="eastAsia"/>
          <w:szCs w:val="32"/>
        </w:rPr>
        <w:t>并</w:t>
      </w:r>
      <w:r>
        <w:rPr>
          <w:rFonts w:ascii="仿宋" w:hAnsi="仿宋"/>
          <w:szCs w:val="32"/>
        </w:rPr>
        <w:t>、分立和撤销等重大事项</w:t>
      </w:r>
      <w:r>
        <w:rPr>
          <w:rFonts w:ascii="仿宋" w:hAnsi="仿宋" w:hint="eastAsia"/>
          <w:szCs w:val="32"/>
        </w:rPr>
        <w:t>。</w:t>
      </w:r>
    </w:p>
    <w:p w14:paraId="25A1F40C" w14:textId="1ECE81C2" w:rsidR="006C2C24" w:rsidRDefault="006C2C24" w:rsidP="006C2C24">
      <w:pPr>
        <w:spacing w:line="560" w:lineRule="exact"/>
        <w:ind w:firstLineChars="200" w:firstLine="632"/>
        <w:rPr>
          <w:rFonts w:ascii="仿宋" w:hAnsi="仿宋"/>
          <w:szCs w:val="32"/>
        </w:rPr>
      </w:pPr>
      <w:r w:rsidRPr="00360FE8">
        <w:rPr>
          <w:rFonts w:ascii="黑体" w:eastAsia="黑体" w:hAnsi="黑体" w:hint="eastAsia"/>
          <w:szCs w:val="32"/>
        </w:rPr>
        <w:lastRenderedPageBreak/>
        <w:t>第</w:t>
      </w:r>
      <w:r w:rsidRPr="00360FE8">
        <w:rPr>
          <w:rFonts w:ascii="黑体" w:eastAsia="黑体" w:hAnsi="黑体"/>
          <w:szCs w:val="32"/>
        </w:rPr>
        <w:t>五条</w:t>
      </w:r>
      <w:r>
        <w:rPr>
          <w:rFonts w:ascii="仿宋" w:hAnsi="仿宋" w:hint="eastAsia"/>
          <w:szCs w:val="32"/>
        </w:rPr>
        <w:t xml:space="preserve"> </w:t>
      </w:r>
      <w:r w:rsidRPr="00D47445">
        <w:rPr>
          <w:rFonts w:ascii="仿宋" w:hAnsi="仿宋" w:hint="eastAsia"/>
          <w:szCs w:val="32"/>
        </w:rPr>
        <w:t>北京注册会计师资产评估行业</w:t>
      </w:r>
      <w:r w:rsidRPr="00AE5877">
        <w:rPr>
          <w:rFonts w:ascii="仿宋" w:hAnsi="仿宋" w:hint="eastAsia"/>
          <w:szCs w:val="32"/>
        </w:rPr>
        <w:t>全面深化改革委员会</w:t>
      </w:r>
      <w:r>
        <w:rPr>
          <w:rFonts w:ascii="仿宋" w:hAnsi="仿宋" w:hint="eastAsia"/>
          <w:szCs w:val="32"/>
        </w:rPr>
        <w:t>（以下</w:t>
      </w:r>
      <w:r>
        <w:rPr>
          <w:rFonts w:ascii="仿宋" w:hAnsi="仿宋"/>
          <w:szCs w:val="32"/>
        </w:rPr>
        <w:t>简称深改委</w:t>
      </w:r>
      <w:r>
        <w:rPr>
          <w:rFonts w:ascii="仿宋" w:hAnsi="仿宋" w:hint="eastAsia"/>
          <w:szCs w:val="32"/>
        </w:rPr>
        <w:t>）负责</w:t>
      </w:r>
      <w:r w:rsidRPr="00F5186D">
        <w:rPr>
          <w:rFonts w:ascii="仿宋" w:hAnsi="仿宋" w:hint="eastAsia"/>
          <w:szCs w:val="32"/>
        </w:rPr>
        <w:t>提出委员会改革方案；加强对委员会的统一管理；根据</w:t>
      </w:r>
      <w:r w:rsidRPr="004F50B9">
        <w:rPr>
          <w:rFonts w:ascii="仿宋" w:hAnsi="仿宋" w:hint="eastAsia"/>
          <w:szCs w:val="32"/>
        </w:rPr>
        <w:t>中共北京注册会计师资产评估行业委员会</w:t>
      </w:r>
      <w:r>
        <w:rPr>
          <w:rFonts w:ascii="仿宋" w:hAnsi="仿宋" w:hint="eastAsia"/>
          <w:szCs w:val="32"/>
        </w:rPr>
        <w:t>（以下简称行业党委）</w:t>
      </w:r>
      <w:r w:rsidRPr="00F5186D">
        <w:rPr>
          <w:rFonts w:ascii="仿宋" w:hAnsi="仿宋" w:hint="eastAsia"/>
          <w:szCs w:val="32"/>
        </w:rPr>
        <w:t>和</w:t>
      </w:r>
      <w:r>
        <w:rPr>
          <w:rFonts w:ascii="仿宋" w:hAnsi="仿宋" w:hint="eastAsia"/>
          <w:szCs w:val="32"/>
        </w:rPr>
        <w:t>本会</w:t>
      </w:r>
      <w:r w:rsidRPr="00F5186D">
        <w:rPr>
          <w:rFonts w:ascii="仿宋" w:hAnsi="仿宋" w:hint="eastAsia"/>
          <w:szCs w:val="32"/>
        </w:rPr>
        <w:t>理事会的改革部署要求，</w:t>
      </w:r>
      <w:r>
        <w:rPr>
          <w:rFonts w:ascii="仿宋" w:hAnsi="仿宋" w:hint="eastAsia"/>
          <w:szCs w:val="32"/>
        </w:rPr>
        <w:t>布置</w:t>
      </w:r>
      <w:r w:rsidRPr="00F5186D">
        <w:rPr>
          <w:rFonts w:ascii="仿宋" w:hAnsi="仿宋" w:hint="eastAsia"/>
          <w:szCs w:val="32"/>
        </w:rPr>
        <w:t>各委员会工作任务。</w:t>
      </w:r>
    </w:p>
    <w:p w14:paraId="511C3092" w14:textId="77777777" w:rsidR="006C2C24" w:rsidRDefault="006C2C24" w:rsidP="006C2C24">
      <w:pPr>
        <w:spacing w:line="560" w:lineRule="exact"/>
        <w:ind w:firstLineChars="200" w:firstLine="632"/>
        <w:rPr>
          <w:rFonts w:ascii="仿宋" w:hAnsi="仿宋"/>
          <w:szCs w:val="32"/>
        </w:rPr>
      </w:pPr>
      <w:r w:rsidRPr="00AE5877">
        <w:rPr>
          <w:rFonts w:ascii="仿宋" w:hAnsi="仿宋" w:hint="eastAsia"/>
          <w:szCs w:val="32"/>
        </w:rPr>
        <w:t>全面深化改革委员会办公室</w:t>
      </w:r>
      <w:r>
        <w:rPr>
          <w:rFonts w:ascii="仿宋" w:hAnsi="仿宋" w:hint="eastAsia"/>
          <w:szCs w:val="32"/>
        </w:rPr>
        <w:t>（深改委下设机构，以下简称深改办</w:t>
      </w:r>
      <w:r w:rsidRPr="00AC5FBF">
        <w:rPr>
          <w:rFonts w:ascii="仿宋" w:hAnsi="仿宋" w:hint="eastAsia"/>
          <w:szCs w:val="32"/>
        </w:rPr>
        <w:t>）</w:t>
      </w:r>
      <w:r w:rsidRPr="004F50B9">
        <w:rPr>
          <w:rFonts w:ascii="仿宋" w:hAnsi="仿宋" w:hint="eastAsia"/>
          <w:szCs w:val="32"/>
        </w:rPr>
        <w:t>负责指导、督促、协调、推动各委员会贯彻落实深改委的各项工作部署</w:t>
      </w:r>
      <w:r>
        <w:rPr>
          <w:rFonts w:ascii="仿宋" w:hAnsi="仿宋" w:hint="eastAsia"/>
          <w:szCs w:val="32"/>
        </w:rPr>
        <w:t>；负责</w:t>
      </w:r>
      <w:r w:rsidRPr="004F50B9">
        <w:rPr>
          <w:rFonts w:ascii="仿宋" w:hAnsi="仿宋" w:hint="eastAsia"/>
          <w:szCs w:val="32"/>
        </w:rPr>
        <w:t>委员会的各项日常事务。</w:t>
      </w:r>
    </w:p>
    <w:p w14:paraId="4180446E" w14:textId="77777777" w:rsidR="006C2C24" w:rsidRPr="0028138E" w:rsidRDefault="006C2C24" w:rsidP="006C2C24">
      <w:pPr>
        <w:spacing w:line="560" w:lineRule="exact"/>
        <w:rPr>
          <w:rFonts w:ascii="仿宋" w:hAnsi="仿宋"/>
          <w:sz w:val="24"/>
        </w:rPr>
      </w:pPr>
    </w:p>
    <w:p w14:paraId="70CDFF4F" w14:textId="77777777" w:rsidR="006C2C24" w:rsidRPr="00360FE8" w:rsidRDefault="006C2C24" w:rsidP="006C2C24">
      <w:pPr>
        <w:spacing w:line="560" w:lineRule="exact"/>
        <w:jc w:val="center"/>
        <w:rPr>
          <w:rFonts w:ascii="黑体" w:eastAsia="黑体" w:hAnsi="黑体"/>
          <w:szCs w:val="32"/>
        </w:rPr>
      </w:pPr>
      <w:r w:rsidRPr="00360FE8">
        <w:rPr>
          <w:rFonts w:ascii="黑体" w:eastAsia="黑体" w:hAnsi="黑体" w:hint="eastAsia"/>
          <w:szCs w:val="32"/>
        </w:rPr>
        <w:t>第</w:t>
      </w:r>
      <w:r w:rsidRPr="00360FE8">
        <w:rPr>
          <w:rFonts w:ascii="黑体" w:eastAsia="黑体" w:hAnsi="黑体"/>
          <w:szCs w:val="32"/>
        </w:rPr>
        <w:t>二章</w:t>
      </w:r>
      <w:r w:rsidRPr="00360FE8">
        <w:rPr>
          <w:rFonts w:ascii="黑体" w:eastAsia="黑体" w:hAnsi="黑体" w:hint="eastAsia"/>
          <w:szCs w:val="32"/>
        </w:rPr>
        <w:t xml:space="preserve"> 委</w:t>
      </w:r>
      <w:r w:rsidRPr="00360FE8">
        <w:rPr>
          <w:rFonts w:ascii="黑体" w:eastAsia="黑体" w:hAnsi="黑体"/>
          <w:szCs w:val="32"/>
        </w:rPr>
        <w:t>员会组织机构</w:t>
      </w:r>
    </w:p>
    <w:p w14:paraId="29C86140" w14:textId="77777777" w:rsidR="006C2C24" w:rsidRPr="00360FE8" w:rsidRDefault="006C2C24" w:rsidP="006C2C24">
      <w:pPr>
        <w:spacing w:line="560" w:lineRule="exact"/>
        <w:jc w:val="center"/>
        <w:rPr>
          <w:rFonts w:ascii="仿宋" w:hAnsi="仿宋"/>
          <w:b/>
          <w:sz w:val="24"/>
        </w:rPr>
      </w:pPr>
    </w:p>
    <w:p w14:paraId="0747AF4B" w14:textId="77777777" w:rsidR="006C2C24" w:rsidRDefault="006C2C24" w:rsidP="006C2C24">
      <w:pPr>
        <w:spacing w:line="560" w:lineRule="exact"/>
        <w:ind w:firstLineChars="200" w:firstLine="632"/>
        <w:rPr>
          <w:rFonts w:ascii="仿宋" w:hAnsi="仿宋"/>
          <w:szCs w:val="32"/>
        </w:rPr>
      </w:pPr>
      <w:r w:rsidRPr="00360FE8">
        <w:rPr>
          <w:rFonts w:ascii="黑体" w:eastAsia="黑体" w:hAnsi="黑体" w:hint="eastAsia"/>
          <w:szCs w:val="32"/>
        </w:rPr>
        <w:t>第</w:t>
      </w:r>
      <w:r w:rsidRPr="00360FE8">
        <w:rPr>
          <w:rFonts w:ascii="黑体" w:eastAsia="黑体" w:hAnsi="黑体"/>
          <w:szCs w:val="32"/>
        </w:rPr>
        <w:t>六条</w:t>
      </w:r>
      <w:r>
        <w:rPr>
          <w:rFonts w:ascii="仿宋" w:hAnsi="仿宋" w:hint="eastAsia"/>
          <w:szCs w:val="32"/>
        </w:rPr>
        <w:t xml:space="preserve"> 委员会设</w:t>
      </w:r>
      <w:r>
        <w:rPr>
          <w:rFonts w:ascii="仿宋" w:hAnsi="仿宋"/>
          <w:szCs w:val="32"/>
        </w:rPr>
        <w:t>主任委员1</w:t>
      </w:r>
      <w:r>
        <w:rPr>
          <w:rFonts w:ascii="仿宋" w:hAnsi="仿宋" w:hint="eastAsia"/>
          <w:szCs w:val="32"/>
        </w:rPr>
        <w:t>名</w:t>
      </w:r>
      <w:r>
        <w:rPr>
          <w:rFonts w:ascii="仿宋" w:hAnsi="仿宋"/>
          <w:szCs w:val="32"/>
        </w:rPr>
        <w:t>，副主任委员若干名。</w:t>
      </w:r>
    </w:p>
    <w:p w14:paraId="641C77F5" w14:textId="77777777" w:rsidR="006C2C24" w:rsidRDefault="006C2C24" w:rsidP="006C2C24">
      <w:pPr>
        <w:spacing w:line="560" w:lineRule="exact"/>
        <w:ind w:firstLineChars="200" w:firstLine="632"/>
        <w:rPr>
          <w:rFonts w:ascii="仿宋" w:hAnsi="仿宋"/>
          <w:szCs w:val="32"/>
        </w:rPr>
      </w:pPr>
      <w:r w:rsidRPr="00360FE8">
        <w:rPr>
          <w:rFonts w:ascii="黑体" w:eastAsia="黑体" w:hAnsi="黑体" w:hint="eastAsia"/>
          <w:szCs w:val="32"/>
        </w:rPr>
        <w:t>第</w:t>
      </w:r>
      <w:r w:rsidRPr="00360FE8">
        <w:rPr>
          <w:rFonts w:ascii="黑体" w:eastAsia="黑体" w:hAnsi="黑体"/>
          <w:szCs w:val="32"/>
        </w:rPr>
        <w:t>七条</w:t>
      </w:r>
      <w:r>
        <w:rPr>
          <w:rFonts w:ascii="仿宋" w:hAnsi="仿宋" w:hint="eastAsia"/>
          <w:szCs w:val="32"/>
        </w:rPr>
        <w:t xml:space="preserve"> 委</w:t>
      </w:r>
      <w:r>
        <w:rPr>
          <w:rFonts w:ascii="仿宋" w:hAnsi="仿宋"/>
          <w:szCs w:val="32"/>
        </w:rPr>
        <w:t>员会实行主任委员负</w:t>
      </w:r>
      <w:r>
        <w:rPr>
          <w:rFonts w:ascii="仿宋" w:hAnsi="仿宋" w:hint="eastAsia"/>
          <w:szCs w:val="32"/>
        </w:rPr>
        <w:t>责</w:t>
      </w:r>
      <w:r>
        <w:rPr>
          <w:rFonts w:ascii="仿宋" w:hAnsi="仿宋"/>
          <w:szCs w:val="32"/>
        </w:rPr>
        <w:t>制。</w:t>
      </w:r>
    </w:p>
    <w:p w14:paraId="3332D62F" w14:textId="77777777" w:rsidR="006C2C24" w:rsidRDefault="006C2C24" w:rsidP="006C2C24">
      <w:pPr>
        <w:spacing w:line="560" w:lineRule="exact"/>
        <w:ind w:firstLineChars="200" w:firstLine="632"/>
        <w:rPr>
          <w:rFonts w:ascii="仿宋" w:hAnsi="仿宋"/>
          <w:szCs w:val="32"/>
        </w:rPr>
      </w:pPr>
      <w:r w:rsidRPr="00360FE8">
        <w:rPr>
          <w:rFonts w:ascii="黑体" w:eastAsia="黑体" w:hAnsi="黑体" w:hint="eastAsia"/>
          <w:szCs w:val="32"/>
        </w:rPr>
        <w:t>第</w:t>
      </w:r>
      <w:r w:rsidRPr="00360FE8">
        <w:rPr>
          <w:rFonts w:ascii="黑体" w:eastAsia="黑体" w:hAnsi="黑体"/>
          <w:szCs w:val="32"/>
        </w:rPr>
        <w:t>八条</w:t>
      </w:r>
      <w:r>
        <w:rPr>
          <w:rFonts w:ascii="仿宋" w:hAnsi="仿宋" w:hint="eastAsia"/>
          <w:szCs w:val="32"/>
        </w:rPr>
        <w:t xml:space="preserve"> 委员会由</w:t>
      </w:r>
      <w:r>
        <w:rPr>
          <w:rFonts w:ascii="仿宋" w:hAnsi="仿宋"/>
          <w:szCs w:val="32"/>
        </w:rPr>
        <w:t>执业会员、相关领域专家、有关政府部门代表及秘书处人员组成。原</w:t>
      </w:r>
      <w:r>
        <w:rPr>
          <w:rFonts w:ascii="仿宋" w:hAnsi="仿宋" w:hint="eastAsia"/>
          <w:szCs w:val="32"/>
        </w:rPr>
        <w:t>则</w:t>
      </w:r>
      <w:r>
        <w:rPr>
          <w:rFonts w:ascii="仿宋" w:hAnsi="仿宋"/>
          <w:szCs w:val="32"/>
        </w:rPr>
        <w:t>上</w:t>
      </w:r>
      <w:r w:rsidRPr="0049151F">
        <w:rPr>
          <w:rFonts w:ascii="仿宋" w:hAnsi="仿宋" w:hint="eastAsia"/>
          <w:szCs w:val="32"/>
        </w:rPr>
        <w:t>专门委员会15-20人</w:t>
      </w:r>
      <w:r>
        <w:rPr>
          <w:rFonts w:ascii="仿宋" w:hAnsi="仿宋" w:hint="eastAsia"/>
          <w:szCs w:val="32"/>
        </w:rPr>
        <w:t>，</w:t>
      </w:r>
      <w:r w:rsidRPr="0049151F">
        <w:rPr>
          <w:rFonts w:ascii="仿宋" w:hAnsi="仿宋" w:hint="eastAsia"/>
          <w:szCs w:val="32"/>
        </w:rPr>
        <w:t>专业委员会15-30人。</w:t>
      </w:r>
    </w:p>
    <w:p w14:paraId="404F9D4B" w14:textId="11697767" w:rsidR="006C2C24" w:rsidRDefault="006C2C24" w:rsidP="006C2C24">
      <w:pPr>
        <w:spacing w:line="560" w:lineRule="exact"/>
        <w:ind w:firstLineChars="200" w:firstLine="632"/>
        <w:rPr>
          <w:rFonts w:ascii="仿宋" w:hAnsi="仿宋"/>
          <w:szCs w:val="32"/>
        </w:rPr>
      </w:pPr>
      <w:r w:rsidRPr="00360FE8">
        <w:rPr>
          <w:rFonts w:ascii="黑体" w:eastAsia="黑体" w:hAnsi="黑体" w:hint="eastAsia"/>
          <w:szCs w:val="32"/>
        </w:rPr>
        <w:t>第</w:t>
      </w:r>
      <w:r w:rsidRPr="00360FE8">
        <w:rPr>
          <w:rFonts w:ascii="黑体" w:eastAsia="黑体" w:hAnsi="黑体"/>
          <w:szCs w:val="32"/>
        </w:rPr>
        <w:t>九条</w:t>
      </w:r>
      <w:r>
        <w:rPr>
          <w:rFonts w:ascii="仿宋" w:hAnsi="仿宋" w:hint="eastAsia"/>
          <w:szCs w:val="32"/>
        </w:rPr>
        <w:t xml:space="preserve"> 委</w:t>
      </w:r>
      <w:r>
        <w:rPr>
          <w:rFonts w:ascii="仿宋" w:hAnsi="仿宋"/>
          <w:szCs w:val="32"/>
        </w:rPr>
        <w:t>员会职责：</w:t>
      </w:r>
    </w:p>
    <w:p w14:paraId="49522661" w14:textId="77777777" w:rsidR="006C2C24" w:rsidRPr="00694F6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一）</w:t>
      </w:r>
      <w:r w:rsidRPr="00694F64">
        <w:rPr>
          <w:rFonts w:ascii="仿宋" w:hAnsi="仿宋"/>
          <w:szCs w:val="32"/>
        </w:rPr>
        <w:t>制定或修订本委员</w:t>
      </w:r>
      <w:r w:rsidRPr="00694F64">
        <w:rPr>
          <w:rFonts w:ascii="仿宋" w:hAnsi="仿宋" w:hint="eastAsia"/>
          <w:szCs w:val="32"/>
        </w:rPr>
        <w:t>会</w:t>
      </w:r>
      <w:r w:rsidRPr="00694F64">
        <w:rPr>
          <w:rFonts w:ascii="仿宋" w:hAnsi="仿宋"/>
          <w:szCs w:val="32"/>
        </w:rPr>
        <w:t>的工作规则，提交理事会表决；</w:t>
      </w:r>
    </w:p>
    <w:p w14:paraId="6F9732CC"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二）制定本</w:t>
      </w:r>
      <w:r>
        <w:rPr>
          <w:rFonts w:ascii="仿宋" w:hAnsi="仿宋" w:hint="eastAsia"/>
          <w:szCs w:val="32"/>
        </w:rPr>
        <w:t>委</w:t>
      </w:r>
      <w:r>
        <w:rPr>
          <w:rFonts w:ascii="仿宋" w:hAnsi="仿宋"/>
          <w:szCs w:val="32"/>
        </w:rPr>
        <w:t>员会工作计划，</w:t>
      </w:r>
      <w:r>
        <w:rPr>
          <w:rFonts w:ascii="仿宋" w:hAnsi="仿宋" w:hint="eastAsia"/>
          <w:szCs w:val="32"/>
        </w:rPr>
        <w:t>提出</w:t>
      </w:r>
      <w:r>
        <w:rPr>
          <w:rFonts w:ascii="仿宋" w:hAnsi="仿宋"/>
          <w:szCs w:val="32"/>
        </w:rPr>
        <w:t>工作经费预算建议；</w:t>
      </w:r>
    </w:p>
    <w:p w14:paraId="1684BAF7"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三）负责实施本委员会工作计划，每年就本委员会的计划实施</w:t>
      </w:r>
      <w:r>
        <w:rPr>
          <w:rFonts w:ascii="仿宋" w:hAnsi="仿宋" w:hint="eastAsia"/>
          <w:szCs w:val="32"/>
        </w:rPr>
        <w:t>情</w:t>
      </w:r>
      <w:r>
        <w:rPr>
          <w:rFonts w:ascii="仿宋" w:hAnsi="仿宋"/>
          <w:szCs w:val="32"/>
        </w:rPr>
        <w:t>况向理事会报告；</w:t>
      </w:r>
    </w:p>
    <w:p w14:paraId="7D055D22"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四）提出本</w:t>
      </w:r>
      <w:r>
        <w:rPr>
          <w:rFonts w:ascii="仿宋" w:hAnsi="仿宋" w:hint="eastAsia"/>
          <w:szCs w:val="32"/>
        </w:rPr>
        <w:t>委</w:t>
      </w:r>
      <w:r>
        <w:rPr>
          <w:rFonts w:ascii="仿宋" w:hAnsi="仿宋"/>
          <w:szCs w:val="32"/>
        </w:rPr>
        <w:t>员会委员的增补和撤换意见；</w:t>
      </w:r>
    </w:p>
    <w:p w14:paraId="51D2E586"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五）根据本</w:t>
      </w:r>
      <w:r>
        <w:rPr>
          <w:rFonts w:ascii="仿宋" w:hAnsi="仿宋" w:hint="eastAsia"/>
          <w:szCs w:val="32"/>
        </w:rPr>
        <w:t>委</w:t>
      </w:r>
      <w:r>
        <w:rPr>
          <w:rFonts w:ascii="仿宋" w:hAnsi="仿宋"/>
          <w:szCs w:val="32"/>
        </w:rPr>
        <w:t>员会工作规则所列具体职责开展有关</w:t>
      </w:r>
      <w:r>
        <w:rPr>
          <w:rFonts w:ascii="仿宋" w:hAnsi="仿宋" w:hint="eastAsia"/>
          <w:szCs w:val="32"/>
        </w:rPr>
        <w:t>业</w:t>
      </w:r>
      <w:r>
        <w:rPr>
          <w:rFonts w:ascii="仿宋" w:hAnsi="仿宋"/>
          <w:szCs w:val="32"/>
        </w:rPr>
        <w:t>务活</w:t>
      </w:r>
      <w:r>
        <w:rPr>
          <w:rFonts w:ascii="仿宋" w:hAnsi="仿宋"/>
          <w:szCs w:val="32"/>
        </w:rPr>
        <w:lastRenderedPageBreak/>
        <w:t>动；</w:t>
      </w:r>
    </w:p>
    <w:p w14:paraId="22BC2F68"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六）完成本会</w:t>
      </w:r>
      <w:r>
        <w:rPr>
          <w:rFonts w:ascii="仿宋" w:hAnsi="仿宋" w:hint="eastAsia"/>
          <w:szCs w:val="32"/>
        </w:rPr>
        <w:t>交</w:t>
      </w:r>
      <w:r>
        <w:rPr>
          <w:rFonts w:ascii="仿宋" w:hAnsi="仿宋"/>
          <w:szCs w:val="32"/>
        </w:rPr>
        <w:t>办的工作。</w:t>
      </w:r>
    </w:p>
    <w:p w14:paraId="28736793" w14:textId="77777777" w:rsidR="006C2C24" w:rsidRPr="00434C77" w:rsidRDefault="006C2C24" w:rsidP="006C2C24">
      <w:pPr>
        <w:spacing w:line="560" w:lineRule="exact"/>
        <w:rPr>
          <w:rFonts w:ascii="仿宋" w:hAnsi="仿宋"/>
          <w:sz w:val="24"/>
        </w:rPr>
      </w:pPr>
    </w:p>
    <w:p w14:paraId="6E592E1E" w14:textId="77777777" w:rsidR="006C2C24" w:rsidRPr="00360FE8" w:rsidRDefault="006C2C24" w:rsidP="006C2C24">
      <w:pPr>
        <w:spacing w:line="560" w:lineRule="exact"/>
        <w:jc w:val="center"/>
        <w:rPr>
          <w:rFonts w:ascii="黑体" w:eastAsia="黑体" w:hAnsi="黑体"/>
          <w:szCs w:val="32"/>
        </w:rPr>
      </w:pPr>
      <w:r w:rsidRPr="00360FE8">
        <w:rPr>
          <w:rFonts w:ascii="黑体" w:eastAsia="黑体" w:hAnsi="黑体" w:hint="eastAsia"/>
          <w:szCs w:val="32"/>
        </w:rPr>
        <w:t>第</w:t>
      </w:r>
      <w:r w:rsidRPr="00360FE8">
        <w:rPr>
          <w:rFonts w:ascii="黑体" w:eastAsia="黑体" w:hAnsi="黑体"/>
          <w:szCs w:val="32"/>
        </w:rPr>
        <w:t>三章</w:t>
      </w:r>
      <w:r w:rsidRPr="00360FE8">
        <w:rPr>
          <w:rFonts w:ascii="黑体" w:eastAsia="黑体" w:hAnsi="黑体" w:hint="eastAsia"/>
          <w:szCs w:val="32"/>
        </w:rPr>
        <w:t xml:space="preserve"> 委</w:t>
      </w:r>
      <w:r w:rsidRPr="00360FE8">
        <w:rPr>
          <w:rFonts w:ascii="黑体" w:eastAsia="黑体" w:hAnsi="黑体"/>
          <w:szCs w:val="32"/>
        </w:rPr>
        <w:t>员会主任、</w:t>
      </w:r>
      <w:r w:rsidRPr="00360FE8">
        <w:rPr>
          <w:rFonts w:ascii="黑体" w:eastAsia="黑体" w:hAnsi="黑体" w:hint="eastAsia"/>
          <w:szCs w:val="32"/>
        </w:rPr>
        <w:t>副</w:t>
      </w:r>
      <w:r w:rsidRPr="00360FE8">
        <w:rPr>
          <w:rFonts w:ascii="黑体" w:eastAsia="黑体" w:hAnsi="黑体"/>
          <w:szCs w:val="32"/>
        </w:rPr>
        <w:t>主任、委员</w:t>
      </w:r>
    </w:p>
    <w:p w14:paraId="6E4B2C2F" w14:textId="77777777" w:rsidR="006C2C24" w:rsidRPr="00434C77" w:rsidRDefault="006C2C24" w:rsidP="006C2C24">
      <w:pPr>
        <w:spacing w:line="560" w:lineRule="exact"/>
        <w:jc w:val="center"/>
        <w:rPr>
          <w:rFonts w:ascii="仿宋" w:hAnsi="仿宋"/>
          <w:b/>
          <w:sz w:val="24"/>
        </w:rPr>
      </w:pPr>
    </w:p>
    <w:p w14:paraId="54EAE782"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十条</w:t>
      </w:r>
      <w:r>
        <w:rPr>
          <w:rFonts w:ascii="仿宋" w:hAnsi="仿宋" w:hint="eastAsia"/>
          <w:szCs w:val="32"/>
        </w:rPr>
        <w:t xml:space="preserve"> 主</w:t>
      </w:r>
      <w:r>
        <w:rPr>
          <w:rFonts w:ascii="仿宋" w:hAnsi="仿宋"/>
          <w:szCs w:val="32"/>
        </w:rPr>
        <w:t>任委员、副主任委员应当符合下列</w:t>
      </w:r>
      <w:r>
        <w:rPr>
          <w:rFonts w:ascii="仿宋" w:hAnsi="仿宋" w:hint="eastAsia"/>
          <w:szCs w:val="32"/>
        </w:rPr>
        <w:t>条件</w:t>
      </w:r>
      <w:r>
        <w:rPr>
          <w:rFonts w:ascii="仿宋" w:hAnsi="仿宋"/>
          <w:szCs w:val="32"/>
        </w:rPr>
        <w:t>：</w:t>
      </w:r>
    </w:p>
    <w:p w14:paraId="52C03760" w14:textId="77777777" w:rsidR="006C2C24" w:rsidRPr="00694F6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一）</w:t>
      </w:r>
      <w:r w:rsidRPr="00694F64">
        <w:rPr>
          <w:rFonts w:ascii="仿宋" w:hAnsi="仿宋" w:hint="eastAsia"/>
          <w:szCs w:val="32"/>
        </w:rPr>
        <w:t>政</w:t>
      </w:r>
      <w:r w:rsidRPr="00694F64">
        <w:rPr>
          <w:rFonts w:ascii="仿宋" w:hAnsi="仿宋"/>
          <w:szCs w:val="32"/>
        </w:rPr>
        <w:t>治素质高，热心注册会</w:t>
      </w:r>
      <w:r w:rsidRPr="00694F64">
        <w:rPr>
          <w:rFonts w:ascii="仿宋" w:hAnsi="仿宋" w:hint="eastAsia"/>
          <w:szCs w:val="32"/>
        </w:rPr>
        <w:t>计</w:t>
      </w:r>
      <w:r w:rsidRPr="00694F64">
        <w:rPr>
          <w:rFonts w:ascii="仿宋" w:hAnsi="仿宋"/>
          <w:szCs w:val="32"/>
        </w:rPr>
        <w:t>师事业，有奉献精神；</w:t>
      </w:r>
    </w:p>
    <w:p w14:paraId="33192CDA"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二）有</w:t>
      </w:r>
      <w:r>
        <w:rPr>
          <w:rFonts w:ascii="仿宋" w:hAnsi="仿宋" w:hint="eastAsia"/>
          <w:szCs w:val="32"/>
        </w:rPr>
        <w:t>8年</w:t>
      </w:r>
      <w:r>
        <w:rPr>
          <w:rFonts w:ascii="仿宋" w:hAnsi="仿宋"/>
          <w:szCs w:val="32"/>
        </w:rPr>
        <w:t>以上执业经历或</w:t>
      </w:r>
      <w:r>
        <w:rPr>
          <w:rFonts w:ascii="仿宋" w:hAnsi="仿宋" w:hint="eastAsia"/>
          <w:szCs w:val="32"/>
        </w:rPr>
        <w:t>相关</w:t>
      </w:r>
      <w:r>
        <w:rPr>
          <w:rFonts w:ascii="仿宋" w:hAnsi="仿宋"/>
          <w:szCs w:val="32"/>
        </w:rPr>
        <w:t>领域工作经验，有较高的理论和业务水准，在本业务领域</w:t>
      </w:r>
      <w:r>
        <w:rPr>
          <w:rFonts w:ascii="仿宋" w:hAnsi="仿宋" w:hint="eastAsia"/>
          <w:szCs w:val="32"/>
        </w:rPr>
        <w:t>有</w:t>
      </w:r>
      <w:r>
        <w:rPr>
          <w:rFonts w:ascii="仿宋" w:hAnsi="仿宋"/>
          <w:szCs w:val="32"/>
        </w:rPr>
        <w:t>较大</w:t>
      </w:r>
      <w:r>
        <w:rPr>
          <w:rFonts w:ascii="仿宋" w:hAnsi="仿宋" w:hint="eastAsia"/>
          <w:szCs w:val="32"/>
        </w:rPr>
        <w:t>的</w:t>
      </w:r>
      <w:r>
        <w:rPr>
          <w:rFonts w:ascii="仿宋" w:hAnsi="仿宋"/>
          <w:szCs w:val="32"/>
        </w:rPr>
        <w:t>影响力；</w:t>
      </w:r>
    </w:p>
    <w:p w14:paraId="67DA6BE7" w14:textId="16165A4D"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三）</w:t>
      </w:r>
      <w:r w:rsidR="00C75A56">
        <w:rPr>
          <w:rFonts w:ascii="仿宋_GB2312" w:eastAsia="仿宋_GB2312" w:hint="eastAsia"/>
          <w:szCs w:val="32"/>
        </w:rPr>
        <w:t>近</w:t>
      </w:r>
      <w:r w:rsidR="00C75A56">
        <w:rPr>
          <w:rFonts w:ascii="仿宋_GB2312" w:eastAsia="仿宋_GB2312"/>
          <w:szCs w:val="32"/>
        </w:rPr>
        <w:t>3</w:t>
      </w:r>
      <w:r w:rsidR="00C75A56">
        <w:rPr>
          <w:rFonts w:ascii="仿宋_GB2312" w:eastAsia="仿宋_GB2312" w:hint="eastAsia"/>
          <w:szCs w:val="32"/>
        </w:rPr>
        <w:t>年来</w:t>
      </w:r>
      <w:r>
        <w:rPr>
          <w:rFonts w:ascii="仿宋" w:hAnsi="仿宋"/>
          <w:szCs w:val="32"/>
        </w:rPr>
        <w:t>未因执业行为受</w:t>
      </w:r>
      <w:r w:rsidR="00BC3E44">
        <w:rPr>
          <w:rFonts w:ascii="仿宋" w:hAnsi="仿宋" w:hint="eastAsia"/>
          <w:szCs w:val="32"/>
        </w:rPr>
        <w:t>到</w:t>
      </w:r>
      <w:r>
        <w:rPr>
          <w:rFonts w:ascii="仿宋" w:hAnsi="仿宋"/>
          <w:szCs w:val="32"/>
        </w:rPr>
        <w:t>行政处罚或行业</w:t>
      </w:r>
      <w:r>
        <w:rPr>
          <w:rFonts w:ascii="仿宋" w:hAnsi="仿宋" w:hint="eastAsia"/>
          <w:szCs w:val="32"/>
        </w:rPr>
        <w:t>自</w:t>
      </w:r>
      <w:r>
        <w:rPr>
          <w:rFonts w:ascii="仿宋" w:hAnsi="仿宋"/>
          <w:szCs w:val="32"/>
        </w:rPr>
        <w:t>律惩戒；</w:t>
      </w:r>
    </w:p>
    <w:p w14:paraId="416A6C69"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四）有较强的组织协调能力；</w:t>
      </w:r>
    </w:p>
    <w:p w14:paraId="2ACDDCC6"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五）能够较好完成本会交办的</w:t>
      </w:r>
      <w:r>
        <w:rPr>
          <w:rFonts w:ascii="仿宋" w:hAnsi="仿宋" w:hint="eastAsia"/>
          <w:szCs w:val="32"/>
        </w:rPr>
        <w:t>任</w:t>
      </w:r>
      <w:r>
        <w:rPr>
          <w:rFonts w:ascii="仿宋" w:hAnsi="仿宋"/>
          <w:szCs w:val="32"/>
        </w:rPr>
        <w:t>务。</w:t>
      </w:r>
    </w:p>
    <w:p w14:paraId="369B6F99"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十</w:t>
      </w:r>
      <w:r>
        <w:rPr>
          <w:rFonts w:ascii="黑体" w:eastAsia="黑体" w:hAnsi="黑体" w:hint="eastAsia"/>
          <w:szCs w:val="32"/>
        </w:rPr>
        <w:t>一</w:t>
      </w:r>
      <w:r w:rsidRPr="00434C77">
        <w:rPr>
          <w:rFonts w:ascii="黑体" w:eastAsia="黑体" w:hAnsi="黑体"/>
          <w:szCs w:val="32"/>
        </w:rPr>
        <w:t>条</w:t>
      </w:r>
      <w:r>
        <w:rPr>
          <w:rFonts w:ascii="仿宋" w:hAnsi="仿宋" w:hint="eastAsia"/>
          <w:szCs w:val="32"/>
        </w:rPr>
        <w:t xml:space="preserve"> 主任</w:t>
      </w:r>
      <w:r>
        <w:rPr>
          <w:rFonts w:ascii="仿宋" w:hAnsi="仿宋"/>
          <w:szCs w:val="32"/>
        </w:rPr>
        <w:t>委员的职责是：</w:t>
      </w:r>
    </w:p>
    <w:p w14:paraId="041507FE" w14:textId="77777777" w:rsidR="006C2C24" w:rsidRPr="00694F6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一）</w:t>
      </w:r>
      <w:r w:rsidRPr="00694F64">
        <w:rPr>
          <w:rFonts w:ascii="仿宋" w:hAnsi="仿宋" w:hint="eastAsia"/>
          <w:szCs w:val="32"/>
        </w:rPr>
        <w:t>组织</w:t>
      </w:r>
      <w:r w:rsidRPr="00694F64">
        <w:rPr>
          <w:rFonts w:ascii="仿宋" w:hAnsi="仿宋"/>
          <w:szCs w:val="32"/>
        </w:rPr>
        <w:t>制定并实施委员会工作计划；</w:t>
      </w:r>
    </w:p>
    <w:p w14:paraId="35E052B9"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二）</w:t>
      </w:r>
      <w:r>
        <w:rPr>
          <w:rFonts w:ascii="仿宋" w:hAnsi="仿宋" w:hint="eastAsia"/>
          <w:szCs w:val="32"/>
        </w:rPr>
        <w:t>主持</w:t>
      </w:r>
      <w:r>
        <w:rPr>
          <w:rFonts w:ascii="仿宋" w:hAnsi="仿宋"/>
          <w:szCs w:val="32"/>
        </w:rPr>
        <w:t>委员</w:t>
      </w:r>
      <w:r>
        <w:rPr>
          <w:rFonts w:ascii="仿宋" w:hAnsi="仿宋" w:hint="eastAsia"/>
          <w:szCs w:val="32"/>
        </w:rPr>
        <w:t>会</w:t>
      </w:r>
      <w:r>
        <w:rPr>
          <w:rFonts w:ascii="仿宋" w:hAnsi="仿宋"/>
          <w:szCs w:val="32"/>
        </w:rPr>
        <w:t>的工作，向委员</w:t>
      </w:r>
      <w:r>
        <w:rPr>
          <w:rFonts w:ascii="仿宋" w:hAnsi="仿宋" w:hint="eastAsia"/>
          <w:szCs w:val="32"/>
        </w:rPr>
        <w:t>布置</w:t>
      </w:r>
      <w:r>
        <w:rPr>
          <w:rFonts w:ascii="仿宋" w:hAnsi="仿宋"/>
          <w:szCs w:val="32"/>
        </w:rPr>
        <w:t>工作；</w:t>
      </w:r>
    </w:p>
    <w:p w14:paraId="79D24690"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三）召</w:t>
      </w:r>
      <w:r>
        <w:rPr>
          <w:rFonts w:ascii="仿宋" w:hAnsi="仿宋" w:hint="eastAsia"/>
          <w:szCs w:val="32"/>
        </w:rPr>
        <w:t>集</w:t>
      </w:r>
      <w:r>
        <w:rPr>
          <w:rFonts w:ascii="仿宋" w:hAnsi="仿宋"/>
          <w:szCs w:val="32"/>
        </w:rPr>
        <w:t>并主持本委员会会议，执行理事会</w:t>
      </w:r>
      <w:r>
        <w:rPr>
          <w:rFonts w:ascii="仿宋" w:hAnsi="仿宋" w:hint="eastAsia"/>
          <w:szCs w:val="32"/>
        </w:rPr>
        <w:t>、</w:t>
      </w:r>
      <w:r>
        <w:rPr>
          <w:rFonts w:ascii="仿宋" w:hAnsi="仿宋"/>
          <w:szCs w:val="32"/>
        </w:rPr>
        <w:t>深改</w:t>
      </w:r>
      <w:r>
        <w:rPr>
          <w:rFonts w:ascii="仿宋" w:hAnsi="仿宋" w:hint="eastAsia"/>
          <w:szCs w:val="32"/>
        </w:rPr>
        <w:t>委以及</w:t>
      </w:r>
      <w:r>
        <w:rPr>
          <w:rFonts w:ascii="仿宋" w:hAnsi="仿宋"/>
          <w:szCs w:val="32"/>
        </w:rPr>
        <w:t>本</w:t>
      </w:r>
      <w:r>
        <w:rPr>
          <w:rFonts w:ascii="仿宋" w:hAnsi="仿宋" w:hint="eastAsia"/>
          <w:szCs w:val="32"/>
        </w:rPr>
        <w:t>委</w:t>
      </w:r>
      <w:r>
        <w:rPr>
          <w:rFonts w:ascii="仿宋" w:hAnsi="仿宋"/>
          <w:szCs w:val="32"/>
        </w:rPr>
        <w:t>员会会议的决定；</w:t>
      </w:r>
    </w:p>
    <w:p w14:paraId="12EA0DD5"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四）经</w:t>
      </w:r>
      <w:r>
        <w:rPr>
          <w:rFonts w:ascii="仿宋" w:hAnsi="仿宋" w:hint="eastAsia"/>
          <w:szCs w:val="32"/>
        </w:rPr>
        <w:t>本会</w:t>
      </w:r>
      <w:r>
        <w:rPr>
          <w:rFonts w:ascii="仿宋" w:hAnsi="仿宋"/>
          <w:szCs w:val="32"/>
        </w:rPr>
        <w:t>授权，代表本会或本委员会向有关部门提出意见建议，参加</w:t>
      </w:r>
      <w:r>
        <w:rPr>
          <w:rFonts w:ascii="仿宋" w:hAnsi="仿宋" w:hint="eastAsia"/>
          <w:szCs w:val="32"/>
        </w:rPr>
        <w:t>相</w:t>
      </w:r>
      <w:r>
        <w:rPr>
          <w:rFonts w:ascii="仿宋" w:hAnsi="仿宋"/>
          <w:szCs w:val="32"/>
        </w:rPr>
        <w:t>关社会活动；</w:t>
      </w:r>
    </w:p>
    <w:p w14:paraId="3821603F"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五）完成本会交办的其他</w:t>
      </w:r>
      <w:r>
        <w:rPr>
          <w:rFonts w:ascii="仿宋" w:hAnsi="仿宋" w:hint="eastAsia"/>
          <w:szCs w:val="32"/>
        </w:rPr>
        <w:t>工</w:t>
      </w:r>
      <w:r>
        <w:rPr>
          <w:rFonts w:ascii="仿宋" w:hAnsi="仿宋"/>
          <w:szCs w:val="32"/>
        </w:rPr>
        <w:t>作。</w:t>
      </w:r>
    </w:p>
    <w:p w14:paraId="73762FBE"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十</w:t>
      </w:r>
      <w:r>
        <w:rPr>
          <w:rFonts w:ascii="黑体" w:eastAsia="黑体" w:hAnsi="黑体" w:hint="eastAsia"/>
          <w:szCs w:val="32"/>
        </w:rPr>
        <w:t>二</w:t>
      </w:r>
      <w:r w:rsidRPr="00434C77">
        <w:rPr>
          <w:rFonts w:ascii="黑体" w:eastAsia="黑体" w:hAnsi="黑体"/>
          <w:szCs w:val="32"/>
        </w:rPr>
        <w:t>条</w:t>
      </w:r>
      <w:r>
        <w:rPr>
          <w:rFonts w:ascii="仿宋" w:hAnsi="仿宋" w:hint="eastAsia"/>
          <w:szCs w:val="32"/>
        </w:rPr>
        <w:t xml:space="preserve"> 副</w:t>
      </w:r>
      <w:r>
        <w:rPr>
          <w:rFonts w:ascii="仿宋" w:hAnsi="仿宋"/>
          <w:szCs w:val="32"/>
        </w:rPr>
        <w:t>主任委员协助主任委员工作。</w:t>
      </w:r>
    </w:p>
    <w:p w14:paraId="18128A95"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十</w:t>
      </w:r>
      <w:r>
        <w:rPr>
          <w:rFonts w:ascii="黑体" w:eastAsia="黑体" w:hAnsi="黑体" w:hint="eastAsia"/>
          <w:szCs w:val="32"/>
        </w:rPr>
        <w:t>三</w:t>
      </w:r>
      <w:r w:rsidRPr="00434C77">
        <w:rPr>
          <w:rFonts w:ascii="黑体" w:eastAsia="黑体" w:hAnsi="黑体"/>
          <w:szCs w:val="32"/>
        </w:rPr>
        <w:t>条</w:t>
      </w:r>
      <w:r>
        <w:rPr>
          <w:rFonts w:ascii="仿宋" w:hAnsi="仿宋" w:hint="eastAsia"/>
          <w:szCs w:val="32"/>
        </w:rPr>
        <w:t xml:space="preserve"> 主</w:t>
      </w:r>
      <w:r>
        <w:rPr>
          <w:rFonts w:ascii="仿宋" w:hAnsi="仿宋"/>
          <w:szCs w:val="32"/>
        </w:rPr>
        <w:t>任委员、副主任委员人选由</w:t>
      </w:r>
      <w:r>
        <w:rPr>
          <w:rFonts w:ascii="仿宋" w:hAnsi="仿宋" w:hint="eastAsia"/>
          <w:szCs w:val="32"/>
        </w:rPr>
        <w:t>深改委</w:t>
      </w:r>
      <w:r>
        <w:rPr>
          <w:rFonts w:ascii="仿宋" w:hAnsi="仿宋"/>
          <w:szCs w:val="32"/>
        </w:rPr>
        <w:t>提名</w:t>
      </w:r>
      <w:r>
        <w:rPr>
          <w:rFonts w:ascii="仿宋" w:hAnsi="仿宋" w:hint="eastAsia"/>
          <w:szCs w:val="32"/>
        </w:rPr>
        <w:t>，其中，主任委员人选应经</w:t>
      </w:r>
      <w:r>
        <w:rPr>
          <w:rFonts w:ascii="仿宋" w:hAnsi="仿宋"/>
          <w:szCs w:val="32"/>
        </w:rPr>
        <w:t>行业党委</w:t>
      </w:r>
      <w:r w:rsidRPr="000D21A3">
        <w:rPr>
          <w:rFonts w:ascii="仿宋" w:hAnsi="仿宋" w:hint="eastAsia"/>
          <w:szCs w:val="32"/>
        </w:rPr>
        <w:t>审查</w:t>
      </w:r>
      <w:r>
        <w:rPr>
          <w:rFonts w:ascii="仿宋" w:hAnsi="仿宋" w:hint="eastAsia"/>
          <w:szCs w:val="32"/>
        </w:rPr>
        <w:t>后，一并</w:t>
      </w:r>
      <w:r>
        <w:rPr>
          <w:rFonts w:ascii="仿宋" w:hAnsi="仿宋"/>
          <w:szCs w:val="32"/>
        </w:rPr>
        <w:t>报理事会批准。</w:t>
      </w:r>
    </w:p>
    <w:p w14:paraId="1A5B21AA" w14:textId="488D2DFC"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lastRenderedPageBreak/>
        <w:t>第</w:t>
      </w:r>
      <w:r w:rsidRPr="00434C77">
        <w:rPr>
          <w:rFonts w:ascii="黑体" w:eastAsia="黑体" w:hAnsi="黑体"/>
          <w:szCs w:val="32"/>
        </w:rPr>
        <w:t>十</w:t>
      </w:r>
      <w:r>
        <w:rPr>
          <w:rFonts w:ascii="黑体" w:eastAsia="黑体" w:hAnsi="黑体" w:hint="eastAsia"/>
          <w:szCs w:val="32"/>
        </w:rPr>
        <w:t>四</w:t>
      </w:r>
      <w:r w:rsidRPr="00434C77">
        <w:rPr>
          <w:rFonts w:ascii="黑体" w:eastAsia="黑体" w:hAnsi="黑体"/>
          <w:szCs w:val="32"/>
        </w:rPr>
        <w:t>条</w:t>
      </w:r>
      <w:r>
        <w:rPr>
          <w:rFonts w:ascii="仿宋" w:hAnsi="仿宋" w:hint="eastAsia"/>
          <w:szCs w:val="32"/>
        </w:rPr>
        <w:t xml:space="preserve"> 主</w:t>
      </w:r>
      <w:r>
        <w:rPr>
          <w:rFonts w:ascii="仿宋" w:hAnsi="仿宋"/>
          <w:szCs w:val="32"/>
        </w:rPr>
        <w:t>任</w:t>
      </w:r>
      <w:r>
        <w:rPr>
          <w:rFonts w:ascii="仿宋" w:hAnsi="仿宋" w:hint="eastAsia"/>
          <w:szCs w:val="32"/>
        </w:rPr>
        <w:t>委</w:t>
      </w:r>
      <w:r>
        <w:rPr>
          <w:rFonts w:ascii="仿宋" w:hAnsi="仿宋"/>
          <w:szCs w:val="32"/>
        </w:rPr>
        <w:t>员、副主任委</w:t>
      </w:r>
      <w:r>
        <w:rPr>
          <w:rFonts w:ascii="仿宋" w:hAnsi="仿宋" w:hint="eastAsia"/>
          <w:szCs w:val="32"/>
        </w:rPr>
        <w:t>员</w:t>
      </w:r>
      <w:r>
        <w:rPr>
          <w:rFonts w:ascii="仿宋" w:hAnsi="仿宋"/>
          <w:szCs w:val="32"/>
        </w:rPr>
        <w:t>提出辞职，或在任职期间不能履行职责、不称职，</w:t>
      </w:r>
      <w:r>
        <w:rPr>
          <w:rFonts w:ascii="仿宋" w:hAnsi="仿宋" w:hint="eastAsia"/>
          <w:szCs w:val="32"/>
        </w:rPr>
        <w:t>由深改委</w:t>
      </w:r>
      <w:r>
        <w:rPr>
          <w:rFonts w:ascii="仿宋" w:hAnsi="仿宋"/>
          <w:szCs w:val="32"/>
        </w:rPr>
        <w:t>提议</w:t>
      </w:r>
      <w:r w:rsidR="00CA7058">
        <w:rPr>
          <w:rFonts w:ascii="仿宋" w:hAnsi="仿宋" w:hint="eastAsia"/>
          <w:szCs w:val="32"/>
        </w:rPr>
        <w:t>（</w:t>
      </w:r>
      <w:r>
        <w:rPr>
          <w:rFonts w:ascii="仿宋" w:hAnsi="仿宋" w:hint="eastAsia"/>
          <w:szCs w:val="32"/>
        </w:rPr>
        <w:t>主任委员</w:t>
      </w:r>
      <w:r w:rsidRPr="00CD6E84">
        <w:rPr>
          <w:rFonts w:ascii="仿宋" w:hAnsi="仿宋" w:hint="eastAsia"/>
          <w:szCs w:val="32"/>
        </w:rPr>
        <w:t>经行业党委</w:t>
      </w:r>
      <w:r w:rsidRPr="000D21A3">
        <w:rPr>
          <w:rFonts w:ascii="仿宋" w:hAnsi="仿宋" w:hint="eastAsia"/>
          <w:szCs w:val="32"/>
        </w:rPr>
        <w:t>审</w:t>
      </w:r>
      <w:r>
        <w:rPr>
          <w:rFonts w:ascii="仿宋" w:hAnsi="仿宋" w:hint="eastAsia"/>
          <w:szCs w:val="32"/>
        </w:rPr>
        <w:t>查</w:t>
      </w:r>
      <w:r w:rsidRPr="00CD6E84">
        <w:rPr>
          <w:rFonts w:ascii="仿宋" w:hAnsi="仿宋" w:hint="eastAsia"/>
          <w:szCs w:val="32"/>
        </w:rPr>
        <w:t>后</w:t>
      </w:r>
      <w:r w:rsidR="006025DA">
        <w:rPr>
          <w:rFonts w:ascii="仿宋" w:hAnsi="仿宋" w:hint="eastAsia"/>
          <w:szCs w:val="32"/>
        </w:rPr>
        <w:t>）</w:t>
      </w:r>
      <w:r>
        <w:rPr>
          <w:rFonts w:ascii="仿宋" w:hAnsi="仿宋" w:hint="eastAsia"/>
          <w:szCs w:val="32"/>
        </w:rPr>
        <w:t>，</w:t>
      </w:r>
      <w:r>
        <w:rPr>
          <w:rFonts w:ascii="仿宋" w:hAnsi="仿宋"/>
          <w:szCs w:val="32"/>
        </w:rPr>
        <w:t>由理事会批准，予以免职。</w:t>
      </w:r>
    </w:p>
    <w:p w14:paraId="35273EB1"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十</w:t>
      </w:r>
      <w:r>
        <w:rPr>
          <w:rFonts w:ascii="黑体" w:eastAsia="黑体" w:hAnsi="黑体" w:hint="eastAsia"/>
          <w:szCs w:val="32"/>
        </w:rPr>
        <w:t>五</w:t>
      </w:r>
      <w:r w:rsidRPr="00434C77">
        <w:rPr>
          <w:rFonts w:ascii="黑体" w:eastAsia="黑体" w:hAnsi="黑体"/>
          <w:szCs w:val="32"/>
        </w:rPr>
        <w:t>条</w:t>
      </w:r>
      <w:r>
        <w:rPr>
          <w:rFonts w:ascii="仿宋" w:hAnsi="仿宋" w:hint="eastAsia"/>
          <w:szCs w:val="32"/>
        </w:rPr>
        <w:t xml:space="preserve"> 执</w:t>
      </w:r>
      <w:r>
        <w:rPr>
          <w:rFonts w:ascii="仿宋" w:hAnsi="仿宋"/>
          <w:szCs w:val="32"/>
        </w:rPr>
        <w:t>业会员担任委员应当符合下列基本条件：</w:t>
      </w:r>
    </w:p>
    <w:p w14:paraId="3D9CCE2A" w14:textId="77777777" w:rsidR="006C2C24" w:rsidRDefault="006C2C24" w:rsidP="006C2C24">
      <w:pPr>
        <w:pStyle w:val="p0"/>
        <w:spacing w:line="560" w:lineRule="exact"/>
        <w:ind w:firstLineChars="200" w:firstLine="632"/>
        <w:jc w:val="left"/>
        <w:rPr>
          <w:rFonts w:ascii="仿宋_GB2312" w:eastAsia="仿宋_GB2312"/>
          <w:sz w:val="32"/>
          <w:szCs w:val="32"/>
        </w:rPr>
      </w:pPr>
      <w:r>
        <w:rPr>
          <w:rFonts w:ascii="仿宋_GB2312" w:eastAsia="仿宋_GB2312" w:hint="eastAsia"/>
          <w:sz w:val="32"/>
          <w:szCs w:val="32"/>
        </w:rPr>
        <w:t>（一）取得注册会计师执业资格，从事相关工作</w:t>
      </w:r>
      <w:r>
        <w:rPr>
          <w:rFonts w:ascii="仿宋_GB2312" w:eastAsia="仿宋_GB2312"/>
          <w:sz w:val="32"/>
          <w:szCs w:val="32"/>
        </w:rPr>
        <w:t>5</w:t>
      </w:r>
      <w:r>
        <w:rPr>
          <w:rFonts w:ascii="仿宋_GB2312" w:eastAsia="仿宋_GB2312" w:hint="eastAsia"/>
          <w:sz w:val="32"/>
          <w:szCs w:val="32"/>
        </w:rPr>
        <w:t>年以上，具有较高的专业理论水平和丰富的实践经验；</w:t>
      </w:r>
    </w:p>
    <w:p w14:paraId="439DEE22" w14:textId="77777777" w:rsidR="006C2C24" w:rsidRDefault="006C2C24" w:rsidP="006C2C24">
      <w:pPr>
        <w:pStyle w:val="p0"/>
        <w:spacing w:line="560" w:lineRule="exact"/>
        <w:ind w:firstLineChars="200" w:firstLine="632"/>
        <w:jc w:val="left"/>
        <w:rPr>
          <w:rFonts w:ascii="仿宋_GB2312" w:eastAsia="仿宋_GB2312"/>
          <w:sz w:val="32"/>
          <w:szCs w:val="32"/>
        </w:rPr>
      </w:pPr>
      <w:r>
        <w:rPr>
          <w:rFonts w:ascii="仿宋_GB2312" w:eastAsia="仿宋_GB2312" w:hint="eastAsia"/>
          <w:sz w:val="32"/>
          <w:szCs w:val="32"/>
        </w:rPr>
        <w:t>（二）担任部门经理以上职务；</w:t>
      </w:r>
      <w:r>
        <w:rPr>
          <w:rFonts w:ascii="仿宋_GB2312" w:eastAsia="仿宋_GB2312"/>
          <w:sz w:val="32"/>
          <w:szCs w:val="32"/>
        </w:rPr>
        <w:t xml:space="preserve"> </w:t>
      </w:r>
    </w:p>
    <w:p w14:paraId="1CC57621" w14:textId="0A5D7BED" w:rsidR="006C2C24" w:rsidRDefault="006C2C24" w:rsidP="006C2C24">
      <w:pPr>
        <w:pStyle w:val="p0"/>
        <w:spacing w:line="560" w:lineRule="exact"/>
        <w:ind w:firstLineChars="200" w:firstLine="632"/>
        <w:rPr>
          <w:rFonts w:ascii="仿宋_GB2312" w:eastAsia="仿宋_GB2312"/>
          <w:sz w:val="32"/>
          <w:szCs w:val="32"/>
        </w:rPr>
      </w:pPr>
      <w:r>
        <w:rPr>
          <w:rFonts w:ascii="仿宋_GB2312" w:eastAsia="仿宋_GB2312" w:hint="eastAsia"/>
          <w:sz w:val="32"/>
          <w:szCs w:val="32"/>
        </w:rPr>
        <w:t>（三）近</w:t>
      </w:r>
      <w:r>
        <w:rPr>
          <w:rFonts w:ascii="仿宋_GB2312" w:eastAsia="仿宋_GB2312"/>
          <w:sz w:val="32"/>
          <w:szCs w:val="32"/>
        </w:rPr>
        <w:t>3</w:t>
      </w:r>
      <w:r>
        <w:rPr>
          <w:rFonts w:ascii="仿宋_GB2312" w:eastAsia="仿宋_GB2312" w:hint="eastAsia"/>
          <w:sz w:val="32"/>
          <w:szCs w:val="32"/>
        </w:rPr>
        <w:t>年来未因</w:t>
      </w:r>
      <w:r>
        <w:rPr>
          <w:rFonts w:ascii="仿宋_GB2312" w:eastAsia="仿宋_GB2312"/>
          <w:sz w:val="32"/>
          <w:szCs w:val="32"/>
        </w:rPr>
        <w:t>执业行为</w:t>
      </w:r>
      <w:r>
        <w:rPr>
          <w:rFonts w:ascii="仿宋_GB2312" w:eastAsia="仿宋_GB2312" w:hint="eastAsia"/>
          <w:sz w:val="32"/>
          <w:szCs w:val="32"/>
        </w:rPr>
        <w:t>受到行政处罚</w:t>
      </w:r>
      <w:r w:rsidR="00BC3E44">
        <w:rPr>
          <w:rFonts w:ascii="仿宋_GB2312" w:eastAsia="仿宋_GB2312" w:hint="eastAsia"/>
          <w:sz w:val="32"/>
          <w:szCs w:val="32"/>
        </w:rPr>
        <w:t>或</w:t>
      </w:r>
      <w:r w:rsidR="00C820B2">
        <w:rPr>
          <w:rFonts w:ascii="仿宋_GB2312" w:eastAsia="仿宋_GB2312" w:hint="eastAsia"/>
          <w:sz w:val="32"/>
          <w:szCs w:val="32"/>
        </w:rPr>
        <w:t>行业</w:t>
      </w:r>
      <w:r>
        <w:rPr>
          <w:rFonts w:ascii="仿宋_GB2312" w:eastAsia="仿宋_GB2312" w:hint="eastAsia"/>
          <w:sz w:val="32"/>
          <w:szCs w:val="32"/>
        </w:rPr>
        <w:t>自律惩戒；</w:t>
      </w:r>
    </w:p>
    <w:p w14:paraId="5E51996B" w14:textId="77777777" w:rsidR="006C2C24" w:rsidRDefault="006C2C24" w:rsidP="006C2C24">
      <w:pPr>
        <w:pStyle w:val="p0"/>
        <w:spacing w:line="560" w:lineRule="exact"/>
        <w:ind w:firstLineChars="200" w:firstLine="632"/>
        <w:rPr>
          <w:rFonts w:ascii="仿宋_GB2312" w:eastAsia="仿宋_GB2312"/>
          <w:sz w:val="32"/>
          <w:szCs w:val="32"/>
        </w:rPr>
      </w:pPr>
      <w:r>
        <w:rPr>
          <w:rFonts w:ascii="仿宋_GB2312" w:eastAsia="仿宋_GB2312" w:hint="eastAsia"/>
          <w:sz w:val="32"/>
          <w:szCs w:val="32"/>
        </w:rPr>
        <w:t>（四）热心行业建设，年龄层次、身体状况和工作时间能够满足履行职责需要。</w:t>
      </w:r>
    </w:p>
    <w:p w14:paraId="7B777802" w14:textId="77777777" w:rsidR="006C2C24" w:rsidRDefault="006C2C24" w:rsidP="006C2C24">
      <w:pPr>
        <w:pStyle w:val="p0"/>
        <w:spacing w:line="560" w:lineRule="exact"/>
        <w:ind w:firstLineChars="200" w:firstLine="632"/>
        <w:rPr>
          <w:rFonts w:ascii="仿宋_GB2312" w:eastAsia="仿宋_GB2312"/>
          <w:sz w:val="32"/>
          <w:szCs w:val="32"/>
        </w:rPr>
      </w:pPr>
      <w:r w:rsidRPr="00283C9C">
        <w:rPr>
          <w:rFonts w:ascii="黑体" w:eastAsia="黑体" w:hAnsi="黑体" w:cs="Times New Roman" w:hint="eastAsia"/>
          <w:kern w:val="2"/>
          <w:sz w:val="32"/>
          <w:szCs w:val="32"/>
        </w:rPr>
        <w:t>第</w:t>
      </w:r>
      <w:r w:rsidRPr="00283C9C">
        <w:rPr>
          <w:rFonts w:ascii="黑体" w:eastAsia="黑体" w:hAnsi="黑体" w:cs="Times New Roman"/>
          <w:kern w:val="2"/>
          <w:sz w:val="32"/>
          <w:szCs w:val="32"/>
        </w:rPr>
        <w:t>十</w:t>
      </w:r>
      <w:r>
        <w:rPr>
          <w:rFonts w:ascii="黑体" w:eastAsia="黑体" w:hAnsi="黑体" w:cs="Times New Roman" w:hint="eastAsia"/>
          <w:kern w:val="2"/>
          <w:sz w:val="32"/>
          <w:szCs w:val="32"/>
        </w:rPr>
        <w:t>六</w:t>
      </w:r>
      <w:r w:rsidRPr="00283C9C">
        <w:rPr>
          <w:rFonts w:ascii="黑体" w:eastAsia="黑体" w:hAnsi="黑体" w:cs="Times New Roman"/>
          <w:kern w:val="2"/>
          <w:sz w:val="32"/>
          <w:szCs w:val="32"/>
        </w:rPr>
        <w:t>条</w:t>
      </w:r>
      <w:r>
        <w:rPr>
          <w:rFonts w:ascii="仿宋" w:eastAsia="仿宋" w:hAnsi="仿宋" w:hint="eastAsia"/>
          <w:sz w:val="32"/>
          <w:szCs w:val="32"/>
        </w:rPr>
        <w:t xml:space="preserve"> </w:t>
      </w:r>
      <w:r>
        <w:rPr>
          <w:rFonts w:ascii="仿宋_GB2312" w:eastAsia="仿宋_GB2312" w:hint="eastAsia"/>
          <w:sz w:val="32"/>
          <w:szCs w:val="32"/>
        </w:rPr>
        <w:t>相关领域专家担任委员应当符合下列基本条件：</w:t>
      </w:r>
    </w:p>
    <w:p w14:paraId="3143D246" w14:textId="77777777" w:rsidR="006C2C24" w:rsidRDefault="006C2C24" w:rsidP="006C2C24">
      <w:pPr>
        <w:pStyle w:val="p0"/>
        <w:spacing w:line="560" w:lineRule="exact"/>
        <w:ind w:firstLineChars="200" w:firstLine="632"/>
        <w:rPr>
          <w:rFonts w:ascii="仿宋_GB2312" w:eastAsia="仿宋_GB2312"/>
          <w:sz w:val="32"/>
          <w:szCs w:val="32"/>
        </w:rPr>
      </w:pPr>
      <w:r>
        <w:rPr>
          <w:rFonts w:ascii="仿宋_GB2312" w:eastAsia="仿宋_GB2312" w:hint="eastAsia"/>
          <w:sz w:val="32"/>
          <w:szCs w:val="32"/>
        </w:rPr>
        <w:t>（一）具有较高的专业理论水平和丰富的实践经验；</w:t>
      </w:r>
    </w:p>
    <w:p w14:paraId="11E6907D" w14:textId="77777777" w:rsidR="006C2C24" w:rsidRDefault="006C2C24" w:rsidP="006C2C24">
      <w:pPr>
        <w:pStyle w:val="p0"/>
        <w:spacing w:line="560" w:lineRule="exact"/>
        <w:ind w:firstLineChars="200" w:firstLine="632"/>
        <w:rPr>
          <w:rFonts w:ascii="仿宋_GB2312" w:eastAsia="仿宋_GB2312"/>
          <w:sz w:val="32"/>
          <w:szCs w:val="32"/>
        </w:rPr>
      </w:pPr>
      <w:r>
        <w:rPr>
          <w:rFonts w:ascii="仿宋_GB2312" w:eastAsia="仿宋_GB2312" w:hint="eastAsia"/>
          <w:sz w:val="32"/>
          <w:szCs w:val="32"/>
        </w:rPr>
        <w:t>（二）熟悉行业情况；</w:t>
      </w:r>
    </w:p>
    <w:p w14:paraId="5541C2B5" w14:textId="77777777" w:rsidR="006C2C24" w:rsidRDefault="006C2C24" w:rsidP="006C2C24">
      <w:pPr>
        <w:pStyle w:val="p0"/>
        <w:spacing w:line="560" w:lineRule="exact"/>
        <w:ind w:firstLineChars="200" w:firstLine="632"/>
        <w:rPr>
          <w:rFonts w:ascii="仿宋_GB2312" w:eastAsia="仿宋_GB2312"/>
          <w:sz w:val="32"/>
          <w:szCs w:val="32"/>
        </w:rPr>
      </w:pPr>
      <w:r>
        <w:rPr>
          <w:rFonts w:ascii="仿宋_GB2312" w:eastAsia="仿宋_GB2312" w:hint="eastAsia"/>
          <w:sz w:val="32"/>
          <w:szCs w:val="32"/>
        </w:rPr>
        <w:t>（三）具有大学本科以上学历；</w:t>
      </w:r>
    </w:p>
    <w:p w14:paraId="56D7758A" w14:textId="77777777" w:rsidR="006C2C24" w:rsidRDefault="006C2C24" w:rsidP="006C2C24">
      <w:pPr>
        <w:pStyle w:val="p0"/>
        <w:spacing w:line="560" w:lineRule="exact"/>
        <w:ind w:firstLineChars="200" w:firstLine="632"/>
        <w:rPr>
          <w:rFonts w:ascii="仿宋_GB2312" w:eastAsia="仿宋_GB2312"/>
          <w:sz w:val="32"/>
          <w:szCs w:val="32"/>
        </w:rPr>
      </w:pPr>
      <w:r>
        <w:rPr>
          <w:rFonts w:ascii="仿宋_GB2312" w:eastAsia="仿宋_GB2312" w:hint="eastAsia"/>
          <w:sz w:val="32"/>
          <w:szCs w:val="32"/>
        </w:rPr>
        <w:t>（四）具有良好的职业道德和社会信誉。</w:t>
      </w:r>
    </w:p>
    <w:p w14:paraId="22C51C88" w14:textId="77777777" w:rsidR="006C2C24" w:rsidRDefault="006C2C24" w:rsidP="006C2C24">
      <w:pPr>
        <w:pStyle w:val="p0"/>
        <w:spacing w:line="560" w:lineRule="exact"/>
        <w:ind w:firstLineChars="200" w:firstLine="632"/>
        <w:jc w:val="left"/>
        <w:rPr>
          <w:rFonts w:ascii="仿宋_GB2312" w:eastAsia="仿宋_GB2312"/>
          <w:sz w:val="32"/>
          <w:szCs w:val="32"/>
        </w:rPr>
      </w:pPr>
      <w:r w:rsidRPr="00283C9C">
        <w:rPr>
          <w:rFonts w:ascii="黑体" w:eastAsia="黑体" w:hAnsi="黑体" w:cs="Times New Roman" w:hint="eastAsia"/>
          <w:kern w:val="2"/>
          <w:sz w:val="32"/>
          <w:szCs w:val="32"/>
        </w:rPr>
        <w:t>第</w:t>
      </w:r>
      <w:r w:rsidRPr="00283C9C">
        <w:rPr>
          <w:rFonts w:ascii="黑体" w:eastAsia="黑体" w:hAnsi="黑体" w:cs="Times New Roman"/>
          <w:kern w:val="2"/>
          <w:sz w:val="32"/>
          <w:szCs w:val="32"/>
        </w:rPr>
        <w:t>十</w:t>
      </w:r>
      <w:r>
        <w:rPr>
          <w:rFonts w:ascii="黑体" w:eastAsia="黑体" w:hAnsi="黑体" w:cs="Times New Roman" w:hint="eastAsia"/>
          <w:kern w:val="2"/>
          <w:sz w:val="32"/>
          <w:szCs w:val="32"/>
        </w:rPr>
        <w:t>七</w:t>
      </w:r>
      <w:r w:rsidRPr="00283C9C">
        <w:rPr>
          <w:rFonts w:ascii="黑体" w:eastAsia="黑体" w:hAnsi="黑体" w:cs="Times New Roman"/>
          <w:kern w:val="2"/>
          <w:sz w:val="32"/>
          <w:szCs w:val="32"/>
        </w:rPr>
        <w:t>条</w:t>
      </w:r>
      <w:r>
        <w:rPr>
          <w:rFonts w:ascii="仿宋" w:eastAsia="仿宋" w:hAnsi="仿宋" w:hint="eastAsia"/>
          <w:sz w:val="32"/>
          <w:szCs w:val="32"/>
        </w:rPr>
        <w:t xml:space="preserve"> </w:t>
      </w:r>
      <w:r>
        <w:rPr>
          <w:rFonts w:ascii="仿宋_GB2312" w:eastAsia="仿宋_GB2312" w:hint="eastAsia"/>
          <w:sz w:val="32"/>
          <w:szCs w:val="32"/>
        </w:rPr>
        <w:t>有关政府部门人员担任委员应当符合下列基本条件：</w:t>
      </w:r>
    </w:p>
    <w:p w14:paraId="7EE4485F" w14:textId="7A9F4C78" w:rsidR="006C2C24" w:rsidRDefault="006C2C24" w:rsidP="006C2C24">
      <w:pPr>
        <w:pStyle w:val="p0"/>
        <w:spacing w:line="560" w:lineRule="exact"/>
        <w:ind w:firstLineChars="200" w:firstLine="632"/>
        <w:jc w:val="left"/>
        <w:rPr>
          <w:rFonts w:ascii="仿宋_GB2312" w:eastAsia="仿宋_GB2312"/>
          <w:sz w:val="32"/>
          <w:szCs w:val="32"/>
        </w:rPr>
      </w:pPr>
      <w:r>
        <w:rPr>
          <w:rFonts w:ascii="仿宋_GB2312" w:eastAsia="仿宋_GB2312" w:hint="eastAsia"/>
          <w:sz w:val="32"/>
          <w:szCs w:val="32"/>
        </w:rPr>
        <w:t>（一）从事与委员会职责相关的工作；</w:t>
      </w:r>
    </w:p>
    <w:p w14:paraId="16B962D8" w14:textId="77777777" w:rsidR="006C2C24" w:rsidRDefault="006C2C24" w:rsidP="006C2C24">
      <w:pPr>
        <w:pStyle w:val="p0"/>
        <w:spacing w:line="560" w:lineRule="exact"/>
        <w:ind w:firstLineChars="200" w:firstLine="632"/>
        <w:jc w:val="left"/>
        <w:rPr>
          <w:rFonts w:ascii="仿宋_GB2312" w:eastAsia="仿宋_GB2312"/>
          <w:sz w:val="32"/>
          <w:szCs w:val="32"/>
        </w:rPr>
      </w:pPr>
      <w:r>
        <w:rPr>
          <w:rFonts w:ascii="仿宋_GB2312" w:eastAsia="仿宋_GB2312" w:hint="eastAsia"/>
          <w:sz w:val="32"/>
          <w:szCs w:val="32"/>
        </w:rPr>
        <w:t>（二）担任副处级以上职位；</w:t>
      </w:r>
    </w:p>
    <w:p w14:paraId="6111B589" w14:textId="77777777" w:rsidR="006C2C24" w:rsidRPr="000D0F4C" w:rsidRDefault="006C2C24" w:rsidP="006C2C24">
      <w:pPr>
        <w:pStyle w:val="p0"/>
        <w:spacing w:line="560" w:lineRule="exact"/>
        <w:ind w:firstLineChars="200" w:firstLine="632"/>
        <w:jc w:val="left"/>
        <w:rPr>
          <w:rFonts w:ascii="仿宋_GB2312" w:eastAsia="仿宋_GB2312"/>
          <w:sz w:val="32"/>
          <w:szCs w:val="32"/>
        </w:rPr>
      </w:pPr>
      <w:r>
        <w:rPr>
          <w:rFonts w:ascii="仿宋_GB2312" w:eastAsia="仿宋_GB2312" w:hint="eastAsia"/>
          <w:sz w:val="32"/>
          <w:szCs w:val="32"/>
        </w:rPr>
        <w:t>（三）经</w:t>
      </w:r>
      <w:r>
        <w:rPr>
          <w:rFonts w:ascii="仿宋_GB2312" w:eastAsia="仿宋_GB2312"/>
          <w:sz w:val="32"/>
          <w:szCs w:val="32"/>
        </w:rPr>
        <w:t>本单位同意。</w:t>
      </w:r>
    </w:p>
    <w:p w14:paraId="7F6E2407" w14:textId="77777777" w:rsidR="006C2C24" w:rsidRDefault="006C2C24" w:rsidP="006C2C24">
      <w:pPr>
        <w:pStyle w:val="p0"/>
        <w:spacing w:line="560" w:lineRule="exact"/>
        <w:ind w:firstLineChars="200" w:firstLine="632"/>
        <w:jc w:val="left"/>
        <w:rPr>
          <w:rFonts w:ascii="仿宋_GB2312" w:eastAsia="仿宋_GB2312"/>
          <w:sz w:val="32"/>
          <w:szCs w:val="32"/>
        </w:rPr>
      </w:pPr>
      <w:r w:rsidRPr="00283C9C">
        <w:rPr>
          <w:rFonts w:ascii="黑体" w:eastAsia="黑体" w:hAnsi="黑体" w:cs="Times New Roman" w:hint="eastAsia"/>
          <w:kern w:val="2"/>
          <w:sz w:val="32"/>
          <w:szCs w:val="32"/>
        </w:rPr>
        <w:t>第</w:t>
      </w:r>
      <w:r w:rsidRPr="00283C9C">
        <w:rPr>
          <w:rFonts w:ascii="黑体" w:eastAsia="黑体" w:hAnsi="黑体" w:cs="Times New Roman"/>
          <w:kern w:val="2"/>
          <w:sz w:val="32"/>
          <w:szCs w:val="32"/>
        </w:rPr>
        <w:t>十</w:t>
      </w:r>
      <w:r>
        <w:rPr>
          <w:rFonts w:ascii="黑体" w:eastAsia="黑体" w:hAnsi="黑体" w:cs="Times New Roman" w:hint="eastAsia"/>
          <w:kern w:val="2"/>
          <w:sz w:val="32"/>
          <w:szCs w:val="32"/>
        </w:rPr>
        <w:t>八</w:t>
      </w:r>
      <w:r w:rsidRPr="00283C9C">
        <w:rPr>
          <w:rFonts w:ascii="黑体" w:eastAsia="黑体" w:hAnsi="黑体" w:cs="Times New Roman"/>
          <w:kern w:val="2"/>
          <w:sz w:val="32"/>
          <w:szCs w:val="32"/>
        </w:rPr>
        <w:t>条</w:t>
      </w:r>
      <w:r>
        <w:rPr>
          <w:rFonts w:ascii="仿宋" w:eastAsia="仿宋" w:hAnsi="仿宋" w:hint="eastAsia"/>
          <w:sz w:val="32"/>
          <w:szCs w:val="32"/>
        </w:rPr>
        <w:t xml:space="preserve"> </w:t>
      </w:r>
      <w:r>
        <w:rPr>
          <w:rFonts w:ascii="仿宋_GB2312" w:eastAsia="仿宋_GB2312" w:hint="eastAsia"/>
          <w:sz w:val="32"/>
          <w:szCs w:val="32"/>
        </w:rPr>
        <w:t>秘书处人员担任委员应当符合下列基本条件：</w:t>
      </w:r>
    </w:p>
    <w:p w14:paraId="3F6929E3" w14:textId="77777777" w:rsidR="006C2C24" w:rsidRDefault="006C2C24" w:rsidP="006C2C24">
      <w:pPr>
        <w:pStyle w:val="p0"/>
        <w:spacing w:line="560" w:lineRule="exact"/>
        <w:ind w:firstLineChars="200" w:firstLine="632"/>
        <w:jc w:val="left"/>
        <w:rPr>
          <w:rFonts w:ascii="仿宋_GB2312" w:eastAsia="仿宋_GB2312"/>
          <w:sz w:val="32"/>
          <w:szCs w:val="32"/>
        </w:rPr>
      </w:pPr>
      <w:r>
        <w:rPr>
          <w:rFonts w:ascii="仿宋_GB2312" w:eastAsia="仿宋_GB2312" w:hint="eastAsia"/>
          <w:sz w:val="32"/>
          <w:szCs w:val="32"/>
        </w:rPr>
        <w:t>（一）负责与委员会职责相关的工作；</w:t>
      </w:r>
    </w:p>
    <w:p w14:paraId="4078C15B" w14:textId="77777777" w:rsidR="006C2C24" w:rsidRDefault="006C2C24" w:rsidP="006C2C24">
      <w:pPr>
        <w:pStyle w:val="p0"/>
        <w:spacing w:line="560" w:lineRule="exact"/>
        <w:ind w:firstLineChars="200" w:firstLine="632"/>
        <w:jc w:val="left"/>
        <w:rPr>
          <w:rFonts w:ascii="仿宋_GB2312" w:eastAsia="仿宋_GB2312"/>
          <w:sz w:val="32"/>
          <w:szCs w:val="32"/>
        </w:rPr>
      </w:pPr>
      <w:r>
        <w:rPr>
          <w:rFonts w:ascii="仿宋_GB2312" w:eastAsia="仿宋_GB2312" w:hint="eastAsia"/>
          <w:sz w:val="32"/>
          <w:szCs w:val="32"/>
        </w:rPr>
        <w:t>（二）担任部门副主任以上职位。</w:t>
      </w:r>
    </w:p>
    <w:p w14:paraId="739E9C5E" w14:textId="77777777" w:rsidR="006C2C24" w:rsidRDefault="006C2C24" w:rsidP="006C2C24">
      <w:pPr>
        <w:spacing w:line="560" w:lineRule="exact"/>
        <w:ind w:firstLineChars="200" w:firstLine="632"/>
        <w:rPr>
          <w:rFonts w:ascii="仿宋" w:hAnsi="仿宋"/>
          <w:szCs w:val="32"/>
        </w:rPr>
      </w:pPr>
      <w:r w:rsidRPr="006D31B7">
        <w:rPr>
          <w:rFonts w:ascii="黑体" w:eastAsia="黑体" w:hAnsi="黑体" w:hint="eastAsia"/>
          <w:szCs w:val="32"/>
        </w:rPr>
        <w:lastRenderedPageBreak/>
        <w:t>第</w:t>
      </w:r>
      <w:r>
        <w:rPr>
          <w:rFonts w:ascii="黑体" w:eastAsia="黑体" w:hAnsi="黑体" w:hint="eastAsia"/>
          <w:szCs w:val="32"/>
        </w:rPr>
        <w:t>十九</w:t>
      </w:r>
      <w:r w:rsidRPr="006D31B7">
        <w:rPr>
          <w:rFonts w:ascii="黑体" w:eastAsia="黑体" w:hAnsi="黑体"/>
          <w:szCs w:val="32"/>
        </w:rPr>
        <w:t>条</w:t>
      </w:r>
      <w:r>
        <w:rPr>
          <w:rFonts w:ascii="仿宋" w:hAnsi="仿宋" w:hint="eastAsia"/>
          <w:szCs w:val="32"/>
        </w:rPr>
        <w:t xml:space="preserve"> 委</w:t>
      </w:r>
      <w:r>
        <w:rPr>
          <w:rFonts w:ascii="仿宋" w:hAnsi="仿宋"/>
          <w:szCs w:val="32"/>
        </w:rPr>
        <w:t>员</w:t>
      </w:r>
      <w:r>
        <w:rPr>
          <w:rFonts w:ascii="仿宋" w:hAnsi="仿宋" w:hint="eastAsia"/>
          <w:szCs w:val="32"/>
        </w:rPr>
        <w:t>会委</w:t>
      </w:r>
      <w:r>
        <w:rPr>
          <w:rFonts w:ascii="仿宋" w:hAnsi="仿宋"/>
          <w:szCs w:val="32"/>
        </w:rPr>
        <w:t>员有下列权利</w:t>
      </w:r>
      <w:r>
        <w:rPr>
          <w:rFonts w:ascii="仿宋" w:hAnsi="仿宋" w:hint="eastAsia"/>
          <w:szCs w:val="32"/>
        </w:rPr>
        <w:t>：</w:t>
      </w:r>
    </w:p>
    <w:p w14:paraId="26E1B9F6" w14:textId="77777777" w:rsidR="006C2C24" w:rsidRPr="00051DED"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一）</w:t>
      </w:r>
      <w:r w:rsidRPr="00051DED">
        <w:rPr>
          <w:rFonts w:ascii="仿宋" w:hAnsi="仿宋"/>
          <w:szCs w:val="32"/>
        </w:rPr>
        <w:t>对委员会的工作、计划、安排提出意见和建议；</w:t>
      </w:r>
    </w:p>
    <w:p w14:paraId="3CA7D6ED"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二）参加委员会的各项</w:t>
      </w:r>
      <w:r>
        <w:rPr>
          <w:rFonts w:ascii="仿宋" w:hAnsi="仿宋" w:hint="eastAsia"/>
          <w:szCs w:val="32"/>
        </w:rPr>
        <w:t>活动</w:t>
      </w:r>
      <w:r>
        <w:rPr>
          <w:rFonts w:ascii="仿宋" w:hAnsi="仿宋"/>
          <w:szCs w:val="32"/>
        </w:rPr>
        <w:t>；</w:t>
      </w:r>
    </w:p>
    <w:p w14:paraId="0DED23A8"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三）参与委员会</w:t>
      </w:r>
      <w:r>
        <w:rPr>
          <w:rFonts w:ascii="仿宋" w:hAnsi="仿宋" w:hint="eastAsia"/>
          <w:szCs w:val="32"/>
        </w:rPr>
        <w:t>的</w:t>
      </w:r>
      <w:r>
        <w:rPr>
          <w:rFonts w:ascii="仿宋" w:hAnsi="仿宋"/>
          <w:szCs w:val="32"/>
        </w:rPr>
        <w:t>各项决策，对需要表决的事项具有表决权；</w:t>
      </w:r>
    </w:p>
    <w:p w14:paraId="5D7DAA8A" w14:textId="77777777" w:rsidR="006C2C24" w:rsidRPr="00051DED"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四）经主任委员同意，并报</w:t>
      </w:r>
      <w:r>
        <w:rPr>
          <w:rFonts w:ascii="仿宋" w:hAnsi="仿宋" w:hint="eastAsia"/>
          <w:szCs w:val="32"/>
        </w:rPr>
        <w:t>本</w:t>
      </w:r>
      <w:r>
        <w:rPr>
          <w:rFonts w:ascii="仿宋" w:hAnsi="仿宋"/>
          <w:szCs w:val="32"/>
        </w:rPr>
        <w:t>会批准，可以本委员会委员名义参加相关社会</w:t>
      </w:r>
      <w:r>
        <w:rPr>
          <w:rFonts w:ascii="仿宋" w:hAnsi="仿宋" w:hint="eastAsia"/>
          <w:szCs w:val="32"/>
        </w:rPr>
        <w:t>活动</w:t>
      </w:r>
      <w:r>
        <w:rPr>
          <w:rFonts w:ascii="仿宋" w:hAnsi="仿宋"/>
          <w:szCs w:val="32"/>
        </w:rPr>
        <w:t>。</w:t>
      </w:r>
    </w:p>
    <w:p w14:paraId="3904470D"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二十条</w:t>
      </w:r>
      <w:r>
        <w:rPr>
          <w:rFonts w:ascii="仿宋" w:hAnsi="仿宋" w:hint="eastAsia"/>
          <w:szCs w:val="32"/>
        </w:rPr>
        <w:t xml:space="preserve"> 委</w:t>
      </w:r>
      <w:r>
        <w:rPr>
          <w:rFonts w:ascii="仿宋" w:hAnsi="仿宋"/>
          <w:szCs w:val="32"/>
        </w:rPr>
        <w:t>员会委员</w:t>
      </w:r>
      <w:r>
        <w:rPr>
          <w:rFonts w:ascii="仿宋" w:hAnsi="仿宋" w:hint="eastAsia"/>
          <w:szCs w:val="32"/>
        </w:rPr>
        <w:t>应</w:t>
      </w:r>
      <w:r>
        <w:rPr>
          <w:rFonts w:ascii="仿宋" w:hAnsi="仿宋"/>
          <w:szCs w:val="32"/>
        </w:rPr>
        <w:t>当履行下</w:t>
      </w:r>
      <w:r>
        <w:rPr>
          <w:rFonts w:ascii="仿宋" w:hAnsi="仿宋" w:hint="eastAsia"/>
          <w:szCs w:val="32"/>
        </w:rPr>
        <w:t>列</w:t>
      </w:r>
      <w:r>
        <w:rPr>
          <w:rFonts w:ascii="仿宋" w:hAnsi="仿宋"/>
          <w:szCs w:val="32"/>
        </w:rPr>
        <w:t>义务：</w:t>
      </w:r>
    </w:p>
    <w:p w14:paraId="74268C2B" w14:textId="77777777" w:rsidR="006C2C24" w:rsidRPr="001023BE" w:rsidRDefault="006C2C24" w:rsidP="006C2C24">
      <w:pPr>
        <w:spacing w:line="560" w:lineRule="exact"/>
        <w:ind w:firstLineChars="200" w:firstLine="632"/>
        <w:rPr>
          <w:rFonts w:ascii="仿宋" w:hAnsi="仿宋"/>
          <w:szCs w:val="32"/>
        </w:rPr>
      </w:pPr>
      <w:r>
        <w:rPr>
          <w:rFonts w:ascii="仿宋" w:hAnsi="仿宋" w:hint="eastAsia"/>
          <w:szCs w:val="32"/>
        </w:rPr>
        <w:t>（一）</w:t>
      </w:r>
      <w:r>
        <w:rPr>
          <w:rFonts w:ascii="仿宋" w:hAnsi="仿宋"/>
          <w:szCs w:val="32"/>
        </w:rPr>
        <w:t>积极参加本委员会的</w:t>
      </w:r>
      <w:r>
        <w:rPr>
          <w:rFonts w:ascii="仿宋" w:hAnsi="仿宋" w:hint="eastAsia"/>
          <w:szCs w:val="32"/>
        </w:rPr>
        <w:t>各</w:t>
      </w:r>
      <w:r w:rsidRPr="001023BE">
        <w:rPr>
          <w:rFonts w:ascii="仿宋" w:hAnsi="仿宋"/>
          <w:szCs w:val="32"/>
        </w:rPr>
        <w:t>项活动；</w:t>
      </w:r>
    </w:p>
    <w:p w14:paraId="05DC54A5"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二）完成主任委员、副主任委员交办的工作</w:t>
      </w:r>
      <w:r>
        <w:rPr>
          <w:rFonts w:ascii="仿宋" w:hAnsi="仿宋" w:hint="eastAsia"/>
          <w:szCs w:val="32"/>
        </w:rPr>
        <w:t>任</w:t>
      </w:r>
      <w:r>
        <w:rPr>
          <w:rFonts w:ascii="仿宋" w:hAnsi="仿宋"/>
          <w:szCs w:val="32"/>
        </w:rPr>
        <w:t>务；</w:t>
      </w:r>
    </w:p>
    <w:p w14:paraId="70A7FDB4"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三）不得利用</w:t>
      </w:r>
      <w:r>
        <w:rPr>
          <w:rFonts w:ascii="仿宋" w:hAnsi="仿宋" w:hint="eastAsia"/>
          <w:szCs w:val="32"/>
        </w:rPr>
        <w:t>委</w:t>
      </w:r>
      <w:r>
        <w:rPr>
          <w:rFonts w:ascii="仿宋" w:hAnsi="仿宋"/>
          <w:szCs w:val="32"/>
        </w:rPr>
        <w:t>员会委员的身份为本人及</w:t>
      </w:r>
      <w:r>
        <w:rPr>
          <w:rFonts w:ascii="仿宋" w:hAnsi="仿宋" w:hint="eastAsia"/>
          <w:szCs w:val="32"/>
        </w:rPr>
        <w:t>本</w:t>
      </w:r>
      <w:r>
        <w:rPr>
          <w:rFonts w:ascii="仿宋" w:hAnsi="仿宋"/>
          <w:szCs w:val="32"/>
        </w:rPr>
        <w:t>人所在会计</w:t>
      </w:r>
      <w:r>
        <w:rPr>
          <w:rFonts w:ascii="仿宋" w:hAnsi="仿宋" w:hint="eastAsia"/>
          <w:szCs w:val="32"/>
        </w:rPr>
        <w:t>师事</w:t>
      </w:r>
      <w:r>
        <w:rPr>
          <w:rFonts w:ascii="仿宋" w:hAnsi="仿宋"/>
          <w:szCs w:val="32"/>
        </w:rPr>
        <w:t>务所谋取不当利</w:t>
      </w:r>
      <w:r>
        <w:rPr>
          <w:rFonts w:ascii="仿宋" w:hAnsi="仿宋" w:hint="eastAsia"/>
          <w:szCs w:val="32"/>
        </w:rPr>
        <w:t>益</w:t>
      </w:r>
      <w:r>
        <w:rPr>
          <w:rFonts w:ascii="仿宋" w:hAnsi="仿宋"/>
          <w:szCs w:val="32"/>
        </w:rPr>
        <w:t>或与其他注册会</w:t>
      </w:r>
      <w:r>
        <w:rPr>
          <w:rFonts w:ascii="仿宋" w:hAnsi="仿宋" w:hint="eastAsia"/>
          <w:szCs w:val="32"/>
        </w:rPr>
        <w:t>计</w:t>
      </w:r>
      <w:r>
        <w:rPr>
          <w:rFonts w:ascii="仿宋" w:hAnsi="仿宋"/>
          <w:szCs w:val="32"/>
        </w:rPr>
        <w:t>师、会计师事务所进行不正当竞争</w:t>
      </w:r>
      <w:r>
        <w:rPr>
          <w:rFonts w:ascii="仿宋" w:hAnsi="仿宋" w:hint="eastAsia"/>
          <w:szCs w:val="32"/>
        </w:rPr>
        <w:t>。</w:t>
      </w:r>
    </w:p>
    <w:p w14:paraId="77BCD255"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（四）遵守本会</w:t>
      </w:r>
      <w:r>
        <w:rPr>
          <w:rFonts w:ascii="仿宋" w:hAnsi="仿宋"/>
          <w:szCs w:val="32"/>
        </w:rPr>
        <w:t>管理规定，维护行业和</w:t>
      </w:r>
      <w:r>
        <w:rPr>
          <w:rFonts w:ascii="仿宋" w:hAnsi="仿宋" w:hint="eastAsia"/>
          <w:szCs w:val="32"/>
        </w:rPr>
        <w:t>本会</w:t>
      </w:r>
      <w:r>
        <w:rPr>
          <w:rFonts w:ascii="仿宋" w:hAnsi="仿宋"/>
          <w:szCs w:val="32"/>
        </w:rPr>
        <w:t>的声誉与形象。</w:t>
      </w:r>
    </w:p>
    <w:p w14:paraId="21DDEF1B"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二十</w:t>
      </w:r>
      <w:r>
        <w:rPr>
          <w:rFonts w:ascii="黑体" w:eastAsia="黑体" w:hAnsi="黑体" w:hint="eastAsia"/>
          <w:szCs w:val="32"/>
        </w:rPr>
        <w:t>一</w:t>
      </w:r>
      <w:r w:rsidRPr="00434C77">
        <w:rPr>
          <w:rFonts w:ascii="黑体" w:eastAsia="黑体" w:hAnsi="黑体"/>
          <w:szCs w:val="32"/>
        </w:rPr>
        <w:t>条</w:t>
      </w:r>
      <w:r>
        <w:rPr>
          <w:rFonts w:ascii="仿宋" w:hAnsi="仿宋" w:hint="eastAsia"/>
          <w:szCs w:val="32"/>
        </w:rPr>
        <w:t xml:space="preserve"> 委</w:t>
      </w:r>
      <w:r>
        <w:rPr>
          <w:rFonts w:ascii="仿宋" w:hAnsi="仿宋"/>
          <w:szCs w:val="32"/>
        </w:rPr>
        <w:t>员有下列情</w:t>
      </w:r>
      <w:r>
        <w:rPr>
          <w:rFonts w:ascii="仿宋" w:hAnsi="仿宋" w:hint="eastAsia"/>
          <w:szCs w:val="32"/>
        </w:rPr>
        <w:t>形</w:t>
      </w:r>
      <w:r>
        <w:rPr>
          <w:rFonts w:ascii="仿宋" w:hAnsi="仿宋"/>
          <w:szCs w:val="32"/>
        </w:rPr>
        <w:t>之一的，</w:t>
      </w:r>
      <w:r>
        <w:rPr>
          <w:rFonts w:ascii="仿宋" w:hAnsi="仿宋" w:hint="eastAsia"/>
          <w:szCs w:val="32"/>
        </w:rPr>
        <w:t>由</w:t>
      </w:r>
      <w:r>
        <w:rPr>
          <w:rFonts w:ascii="仿宋" w:hAnsi="仿宋"/>
          <w:szCs w:val="32"/>
        </w:rPr>
        <w:t>委员会提议，经</w:t>
      </w:r>
      <w:r w:rsidRPr="000D21A3">
        <w:rPr>
          <w:rFonts w:ascii="仿宋" w:hAnsi="仿宋" w:hint="eastAsia"/>
          <w:szCs w:val="32"/>
        </w:rPr>
        <w:t>深改委审议后由理事会批准，</w:t>
      </w:r>
      <w:r w:rsidRPr="000D21A3">
        <w:rPr>
          <w:rFonts w:ascii="仿宋" w:hAnsi="仿宋"/>
          <w:szCs w:val="32"/>
        </w:rPr>
        <w:t>取消其委员资格：</w:t>
      </w:r>
    </w:p>
    <w:p w14:paraId="5A2AABC2" w14:textId="77777777" w:rsidR="006C2C24" w:rsidRPr="001023BE"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一）</w:t>
      </w:r>
      <w:r w:rsidRPr="001023BE">
        <w:rPr>
          <w:rFonts w:ascii="仿宋" w:hAnsi="仿宋"/>
          <w:szCs w:val="32"/>
        </w:rPr>
        <w:t>任期内累计</w:t>
      </w:r>
      <w:r>
        <w:rPr>
          <w:rFonts w:ascii="仿宋" w:hAnsi="仿宋"/>
          <w:szCs w:val="32"/>
        </w:rPr>
        <w:t>3</w:t>
      </w:r>
      <w:r w:rsidRPr="001023BE">
        <w:rPr>
          <w:rFonts w:ascii="仿宋" w:hAnsi="仿宋" w:hint="eastAsia"/>
          <w:szCs w:val="32"/>
        </w:rPr>
        <w:t>次</w:t>
      </w:r>
      <w:r w:rsidRPr="001023BE">
        <w:rPr>
          <w:rFonts w:ascii="仿宋" w:hAnsi="仿宋"/>
          <w:szCs w:val="32"/>
        </w:rPr>
        <w:t>不参加委员会活动的；</w:t>
      </w:r>
    </w:p>
    <w:p w14:paraId="320C2039"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w:t>
      </w:r>
      <w:r>
        <w:rPr>
          <w:rFonts w:ascii="仿宋" w:hAnsi="仿宋"/>
          <w:szCs w:val="32"/>
        </w:rPr>
        <w:t>二）</w:t>
      </w:r>
      <w:r>
        <w:rPr>
          <w:rFonts w:ascii="仿宋" w:hAnsi="仿宋" w:hint="eastAsia"/>
          <w:szCs w:val="32"/>
        </w:rPr>
        <w:t>受到</w:t>
      </w:r>
      <w:r>
        <w:rPr>
          <w:rFonts w:ascii="仿宋" w:hAnsi="仿宋"/>
          <w:szCs w:val="32"/>
        </w:rPr>
        <w:t>刑事处罚的；</w:t>
      </w:r>
    </w:p>
    <w:p w14:paraId="163CF005"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（三）</w:t>
      </w:r>
      <w:r>
        <w:rPr>
          <w:rFonts w:ascii="仿宋" w:hAnsi="仿宋"/>
          <w:szCs w:val="32"/>
        </w:rPr>
        <w:t>因</w:t>
      </w:r>
      <w:r>
        <w:rPr>
          <w:rFonts w:ascii="仿宋" w:hAnsi="仿宋" w:hint="eastAsia"/>
          <w:szCs w:val="32"/>
        </w:rPr>
        <w:t>执</w:t>
      </w:r>
      <w:r>
        <w:rPr>
          <w:rFonts w:ascii="仿宋" w:hAnsi="仿宋"/>
          <w:szCs w:val="32"/>
        </w:rPr>
        <w:t>业行为受到行政</w:t>
      </w:r>
      <w:r>
        <w:rPr>
          <w:rFonts w:ascii="仿宋" w:hAnsi="仿宋" w:hint="eastAsia"/>
          <w:szCs w:val="32"/>
        </w:rPr>
        <w:t>处</w:t>
      </w:r>
      <w:r>
        <w:rPr>
          <w:rFonts w:ascii="仿宋" w:hAnsi="仿宋"/>
          <w:szCs w:val="32"/>
        </w:rPr>
        <w:t>罚</w:t>
      </w:r>
      <w:r>
        <w:rPr>
          <w:rFonts w:ascii="仿宋" w:hAnsi="仿宋" w:hint="eastAsia"/>
          <w:szCs w:val="32"/>
        </w:rPr>
        <w:t>和</w:t>
      </w:r>
      <w:r>
        <w:rPr>
          <w:rFonts w:ascii="仿宋" w:hAnsi="仿宋"/>
          <w:szCs w:val="32"/>
        </w:rPr>
        <w:t>行</w:t>
      </w:r>
      <w:r>
        <w:rPr>
          <w:rFonts w:ascii="仿宋" w:hAnsi="仿宋" w:hint="eastAsia"/>
          <w:szCs w:val="32"/>
        </w:rPr>
        <w:t>业自</w:t>
      </w:r>
      <w:r>
        <w:rPr>
          <w:rFonts w:ascii="仿宋" w:hAnsi="仿宋"/>
          <w:szCs w:val="32"/>
        </w:rPr>
        <w:t>律惩戒的；</w:t>
      </w:r>
    </w:p>
    <w:p w14:paraId="3AD0A3F8"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（四</w:t>
      </w:r>
      <w:r>
        <w:rPr>
          <w:rFonts w:ascii="仿宋" w:hAnsi="仿宋"/>
          <w:szCs w:val="32"/>
        </w:rPr>
        <w:t>）执业会</w:t>
      </w:r>
      <w:r>
        <w:rPr>
          <w:rFonts w:ascii="仿宋" w:hAnsi="仿宋" w:hint="eastAsia"/>
          <w:szCs w:val="32"/>
        </w:rPr>
        <w:t>员注销</w:t>
      </w:r>
      <w:r>
        <w:rPr>
          <w:rFonts w:ascii="仿宋" w:hAnsi="仿宋"/>
          <w:szCs w:val="32"/>
        </w:rPr>
        <w:t>注册或</w:t>
      </w:r>
      <w:r>
        <w:rPr>
          <w:rFonts w:ascii="仿宋" w:hAnsi="仿宋" w:hint="eastAsia"/>
          <w:szCs w:val="32"/>
        </w:rPr>
        <w:t>转</w:t>
      </w:r>
      <w:r>
        <w:rPr>
          <w:rFonts w:ascii="仿宋" w:hAnsi="仿宋"/>
          <w:szCs w:val="32"/>
        </w:rPr>
        <w:t>出本会的；</w:t>
      </w:r>
    </w:p>
    <w:p w14:paraId="712F24C0"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（五</w:t>
      </w:r>
      <w:r>
        <w:rPr>
          <w:rFonts w:ascii="仿宋" w:hAnsi="仿宋"/>
          <w:szCs w:val="32"/>
        </w:rPr>
        <w:t>）在规定期限内无正当理由未完成主任委员、副主任委员交办的工作任务的；</w:t>
      </w:r>
    </w:p>
    <w:p w14:paraId="38A1DAC7"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t>（六</w:t>
      </w:r>
      <w:r>
        <w:rPr>
          <w:rFonts w:ascii="仿宋" w:hAnsi="仿宋"/>
          <w:szCs w:val="32"/>
        </w:rPr>
        <w:t>）本人提出辞职申请的；</w:t>
      </w:r>
    </w:p>
    <w:p w14:paraId="3452D60A" w14:textId="77777777" w:rsidR="006C2C24" w:rsidRDefault="006C2C24" w:rsidP="006C2C24">
      <w:pPr>
        <w:spacing w:line="560" w:lineRule="exact"/>
        <w:ind w:firstLineChars="200" w:firstLine="632"/>
        <w:rPr>
          <w:rFonts w:ascii="仿宋" w:hAnsi="仿宋"/>
          <w:szCs w:val="32"/>
        </w:rPr>
      </w:pPr>
      <w:r>
        <w:rPr>
          <w:rFonts w:ascii="仿宋" w:hAnsi="仿宋" w:hint="eastAsia"/>
          <w:szCs w:val="32"/>
        </w:rPr>
        <w:lastRenderedPageBreak/>
        <w:t>（七</w:t>
      </w:r>
      <w:r>
        <w:rPr>
          <w:rFonts w:ascii="仿宋" w:hAnsi="仿宋"/>
          <w:szCs w:val="32"/>
        </w:rPr>
        <w:t>）出现其他不适合担任委员</w:t>
      </w:r>
      <w:r>
        <w:rPr>
          <w:rFonts w:ascii="仿宋" w:hAnsi="仿宋" w:hint="eastAsia"/>
          <w:szCs w:val="32"/>
        </w:rPr>
        <w:t>情形</w:t>
      </w:r>
      <w:r>
        <w:rPr>
          <w:rFonts w:ascii="仿宋" w:hAnsi="仿宋"/>
          <w:szCs w:val="32"/>
        </w:rPr>
        <w:t>的。</w:t>
      </w:r>
    </w:p>
    <w:p w14:paraId="68EA1DFD"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二十</w:t>
      </w:r>
      <w:r>
        <w:rPr>
          <w:rFonts w:ascii="黑体" w:eastAsia="黑体" w:hAnsi="黑体" w:hint="eastAsia"/>
          <w:szCs w:val="32"/>
        </w:rPr>
        <w:t>二</w:t>
      </w:r>
      <w:r w:rsidRPr="00434C77">
        <w:rPr>
          <w:rFonts w:ascii="黑体" w:eastAsia="黑体" w:hAnsi="黑体"/>
          <w:szCs w:val="32"/>
        </w:rPr>
        <w:t>条</w:t>
      </w:r>
      <w:r>
        <w:rPr>
          <w:rFonts w:ascii="仿宋" w:hAnsi="仿宋" w:hint="eastAsia"/>
          <w:szCs w:val="32"/>
        </w:rPr>
        <w:t xml:space="preserve"> </w:t>
      </w:r>
      <w:r w:rsidRPr="000D21A3">
        <w:rPr>
          <w:rFonts w:ascii="仿宋" w:hAnsi="仿宋" w:hint="eastAsia"/>
          <w:szCs w:val="32"/>
        </w:rPr>
        <w:t>委</w:t>
      </w:r>
      <w:r w:rsidRPr="000D21A3">
        <w:rPr>
          <w:rFonts w:ascii="仿宋" w:hAnsi="仿宋"/>
          <w:szCs w:val="32"/>
        </w:rPr>
        <w:t>员人选由</w:t>
      </w:r>
      <w:r w:rsidRPr="000D21A3">
        <w:rPr>
          <w:rFonts w:ascii="仿宋" w:hAnsi="仿宋" w:hint="eastAsia"/>
          <w:szCs w:val="32"/>
        </w:rPr>
        <w:t>深改委</w:t>
      </w:r>
      <w:r w:rsidRPr="000D21A3">
        <w:rPr>
          <w:rFonts w:ascii="仿宋" w:hAnsi="仿宋"/>
          <w:szCs w:val="32"/>
        </w:rPr>
        <w:t>提名</w:t>
      </w:r>
      <w:r>
        <w:rPr>
          <w:rFonts w:ascii="仿宋" w:hAnsi="仿宋"/>
          <w:szCs w:val="32"/>
        </w:rPr>
        <w:t>，报</w:t>
      </w:r>
      <w:r>
        <w:rPr>
          <w:rFonts w:ascii="仿宋" w:hAnsi="仿宋" w:hint="eastAsia"/>
          <w:szCs w:val="32"/>
        </w:rPr>
        <w:t>理</w:t>
      </w:r>
      <w:r>
        <w:rPr>
          <w:rFonts w:ascii="仿宋" w:hAnsi="仿宋"/>
          <w:szCs w:val="32"/>
        </w:rPr>
        <w:t>事会批准。</w:t>
      </w:r>
    </w:p>
    <w:p w14:paraId="788D6360"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二十</w:t>
      </w:r>
      <w:r>
        <w:rPr>
          <w:rFonts w:ascii="黑体" w:eastAsia="黑体" w:hAnsi="黑体" w:hint="eastAsia"/>
          <w:szCs w:val="32"/>
        </w:rPr>
        <w:t>三</w:t>
      </w:r>
      <w:r w:rsidRPr="00434C77">
        <w:rPr>
          <w:rFonts w:ascii="黑体" w:eastAsia="黑体" w:hAnsi="黑体"/>
          <w:szCs w:val="32"/>
        </w:rPr>
        <w:t>条</w:t>
      </w:r>
      <w:r>
        <w:rPr>
          <w:rFonts w:ascii="仿宋" w:hAnsi="仿宋" w:hint="eastAsia"/>
          <w:szCs w:val="32"/>
        </w:rPr>
        <w:t xml:space="preserve"> </w:t>
      </w:r>
      <w:r>
        <w:rPr>
          <w:rFonts w:ascii="仿宋" w:hAnsi="仿宋"/>
          <w:szCs w:val="32"/>
        </w:rPr>
        <w:t>每届</w:t>
      </w:r>
      <w:r>
        <w:rPr>
          <w:rFonts w:ascii="仿宋" w:hAnsi="仿宋" w:hint="eastAsia"/>
          <w:szCs w:val="32"/>
        </w:rPr>
        <w:t>委</w:t>
      </w:r>
      <w:r>
        <w:rPr>
          <w:rFonts w:ascii="仿宋" w:hAnsi="仿宋"/>
          <w:szCs w:val="32"/>
        </w:rPr>
        <w:t>员会任期5</w:t>
      </w:r>
      <w:r>
        <w:rPr>
          <w:rFonts w:ascii="仿宋" w:hAnsi="仿宋" w:hint="eastAsia"/>
          <w:szCs w:val="32"/>
        </w:rPr>
        <w:t>年，</w:t>
      </w:r>
      <w:r>
        <w:rPr>
          <w:rFonts w:ascii="仿宋" w:hAnsi="仿宋"/>
          <w:szCs w:val="32"/>
        </w:rPr>
        <w:t>委员可以连任。</w:t>
      </w:r>
    </w:p>
    <w:p w14:paraId="632A4C5D" w14:textId="77777777" w:rsidR="006C2C24" w:rsidRPr="006D31B7"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二十</w:t>
      </w:r>
      <w:r>
        <w:rPr>
          <w:rFonts w:ascii="黑体" w:eastAsia="黑体" w:hAnsi="黑体" w:hint="eastAsia"/>
          <w:szCs w:val="32"/>
        </w:rPr>
        <w:t>四</w:t>
      </w:r>
      <w:r w:rsidRPr="00434C77">
        <w:rPr>
          <w:rFonts w:ascii="黑体" w:eastAsia="黑体" w:hAnsi="黑体"/>
          <w:szCs w:val="32"/>
        </w:rPr>
        <w:t>条</w:t>
      </w:r>
      <w:r>
        <w:rPr>
          <w:rFonts w:ascii="黑体" w:eastAsia="黑体" w:hAnsi="黑体" w:hint="eastAsia"/>
          <w:szCs w:val="32"/>
        </w:rPr>
        <w:t xml:space="preserve"> </w:t>
      </w:r>
      <w:r w:rsidRPr="006D31B7">
        <w:rPr>
          <w:rFonts w:ascii="仿宋" w:hAnsi="仿宋" w:hint="eastAsia"/>
          <w:szCs w:val="32"/>
        </w:rPr>
        <w:t>主</w:t>
      </w:r>
      <w:r w:rsidRPr="006D31B7">
        <w:rPr>
          <w:rFonts w:ascii="仿宋" w:hAnsi="仿宋"/>
          <w:szCs w:val="32"/>
        </w:rPr>
        <w:t>任委员、副主任委员、委员缺</w:t>
      </w:r>
      <w:r w:rsidRPr="006D31B7">
        <w:rPr>
          <w:rFonts w:ascii="仿宋" w:hAnsi="仿宋" w:hint="eastAsia"/>
          <w:szCs w:val="32"/>
        </w:rPr>
        <w:t>额</w:t>
      </w:r>
      <w:r w:rsidRPr="006D31B7">
        <w:rPr>
          <w:rFonts w:ascii="仿宋" w:hAnsi="仿宋"/>
          <w:szCs w:val="32"/>
        </w:rPr>
        <w:t>时，可按产生程序及时增补。</w:t>
      </w:r>
    </w:p>
    <w:p w14:paraId="68C07A9A" w14:textId="77777777" w:rsidR="006C2C24" w:rsidRDefault="006C2C24" w:rsidP="006C2C24">
      <w:pPr>
        <w:spacing w:line="560" w:lineRule="exact"/>
        <w:ind w:firstLineChars="200" w:firstLine="632"/>
        <w:rPr>
          <w:rFonts w:ascii="仿宋" w:hAnsi="仿宋"/>
          <w:szCs w:val="32"/>
        </w:rPr>
      </w:pPr>
      <w:r w:rsidRPr="00EF7F35">
        <w:rPr>
          <w:rFonts w:ascii="黑体" w:eastAsia="黑体" w:hAnsi="黑体" w:hint="eastAsia"/>
          <w:szCs w:val="32"/>
        </w:rPr>
        <w:t>第</w:t>
      </w:r>
      <w:r w:rsidRPr="00EF7F35">
        <w:rPr>
          <w:rFonts w:ascii="黑体" w:eastAsia="黑体" w:hAnsi="黑体"/>
          <w:szCs w:val="32"/>
        </w:rPr>
        <w:t>二十</w:t>
      </w:r>
      <w:r>
        <w:rPr>
          <w:rFonts w:ascii="黑体" w:eastAsia="黑体" w:hAnsi="黑体" w:hint="eastAsia"/>
          <w:szCs w:val="32"/>
        </w:rPr>
        <w:t>五</w:t>
      </w:r>
      <w:r w:rsidRPr="00EF7F35">
        <w:rPr>
          <w:rFonts w:ascii="黑体" w:eastAsia="黑体" w:hAnsi="黑体"/>
          <w:szCs w:val="32"/>
        </w:rPr>
        <w:t>条</w:t>
      </w:r>
      <w:r w:rsidRPr="00EF7F35">
        <w:rPr>
          <w:rFonts w:ascii="仿宋" w:hAnsi="仿宋" w:hint="eastAsia"/>
          <w:szCs w:val="32"/>
        </w:rPr>
        <w:t xml:space="preserve"> </w:t>
      </w:r>
      <w:r>
        <w:rPr>
          <w:rFonts w:ascii="仿宋" w:hAnsi="仿宋" w:hint="eastAsia"/>
          <w:szCs w:val="32"/>
        </w:rPr>
        <w:t>每</w:t>
      </w:r>
      <w:r>
        <w:rPr>
          <w:rFonts w:ascii="仿宋" w:hAnsi="仿宋"/>
          <w:szCs w:val="32"/>
        </w:rPr>
        <w:t>名注册会计师</w:t>
      </w:r>
      <w:r>
        <w:rPr>
          <w:rFonts w:ascii="仿宋" w:hAnsi="仿宋" w:hint="eastAsia"/>
          <w:szCs w:val="32"/>
        </w:rPr>
        <w:t>原</w:t>
      </w:r>
      <w:r>
        <w:rPr>
          <w:rFonts w:ascii="仿宋" w:hAnsi="仿宋"/>
          <w:szCs w:val="32"/>
        </w:rPr>
        <w:t>则上只能参加一个委员会</w:t>
      </w:r>
      <w:r>
        <w:rPr>
          <w:rFonts w:ascii="仿宋" w:hAnsi="仿宋" w:hint="eastAsia"/>
          <w:szCs w:val="32"/>
        </w:rPr>
        <w:t>。</w:t>
      </w:r>
    </w:p>
    <w:p w14:paraId="3B2C5896" w14:textId="77777777" w:rsidR="006C2C24" w:rsidRPr="00984180" w:rsidRDefault="006C2C24" w:rsidP="006C2C24">
      <w:pPr>
        <w:spacing w:line="560" w:lineRule="exact"/>
        <w:ind w:firstLineChars="200" w:firstLine="632"/>
        <w:rPr>
          <w:rFonts w:ascii="仿宋" w:hAnsi="仿宋"/>
          <w:szCs w:val="32"/>
        </w:rPr>
      </w:pPr>
      <w:r w:rsidRPr="00EF7F35">
        <w:rPr>
          <w:rFonts w:ascii="黑体" w:eastAsia="黑体" w:hAnsi="黑体" w:hint="eastAsia"/>
          <w:szCs w:val="32"/>
        </w:rPr>
        <w:t>第</w:t>
      </w:r>
      <w:r w:rsidRPr="00EF7F35">
        <w:rPr>
          <w:rFonts w:ascii="黑体" w:eastAsia="黑体" w:hAnsi="黑体"/>
          <w:szCs w:val="32"/>
        </w:rPr>
        <w:t>二十</w:t>
      </w:r>
      <w:r>
        <w:rPr>
          <w:rFonts w:ascii="黑体" w:eastAsia="黑体" w:hAnsi="黑体" w:hint="eastAsia"/>
          <w:szCs w:val="32"/>
        </w:rPr>
        <w:t>六</w:t>
      </w:r>
      <w:r w:rsidRPr="00EF7F35">
        <w:rPr>
          <w:rFonts w:ascii="黑体" w:eastAsia="黑体" w:hAnsi="黑体"/>
          <w:szCs w:val="32"/>
        </w:rPr>
        <w:t>条</w:t>
      </w:r>
      <w:r>
        <w:rPr>
          <w:rFonts w:ascii="仿宋" w:hAnsi="仿宋" w:hint="eastAsia"/>
          <w:szCs w:val="32"/>
        </w:rPr>
        <w:t xml:space="preserve"> 同一</w:t>
      </w:r>
      <w:r>
        <w:rPr>
          <w:rFonts w:ascii="仿宋" w:hAnsi="仿宋"/>
          <w:szCs w:val="32"/>
        </w:rPr>
        <w:t>会计师事务所</w:t>
      </w:r>
      <w:r>
        <w:rPr>
          <w:rFonts w:ascii="仿宋" w:hAnsi="仿宋" w:hint="eastAsia"/>
          <w:szCs w:val="32"/>
        </w:rPr>
        <w:t>在</w:t>
      </w:r>
      <w:r>
        <w:rPr>
          <w:rFonts w:ascii="仿宋" w:hAnsi="仿宋"/>
          <w:szCs w:val="32"/>
        </w:rPr>
        <w:t>同一专门委员会的委员</w:t>
      </w:r>
      <w:r>
        <w:rPr>
          <w:rFonts w:ascii="仿宋" w:hAnsi="仿宋" w:hint="eastAsia"/>
          <w:szCs w:val="32"/>
        </w:rPr>
        <w:t>人</w:t>
      </w:r>
      <w:r>
        <w:rPr>
          <w:rFonts w:ascii="仿宋" w:hAnsi="仿宋"/>
          <w:szCs w:val="32"/>
        </w:rPr>
        <w:t>数不得超过</w:t>
      </w:r>
      <w:r>
        <w:rPr>
          <w:rFonts w:ascii="仿宋" w:hAnsi="仿宋" w:hint="eastAsia"/>
          <w:szCs w:val="32"/>
        </w:rPr>
        <w:t>1名</w:t>
      </w:r>
      <w:r>
        <w:rPr>
          <w:rFonts w:ascii="仿宋" w:hAnsi="仿宋"/>
          <w:szCs w:val="32"/>
        </w:rPr>
        <w:t>。</w:t>
      </w:r>
      <w:r>
        <w:rPr>
          <w:rFonts w:ascii="仿宋" w:hAnsi="仿宋" w:hint="eastAsia"/>
          <w:szCs w:val="32"/>
        </w:rPr>
        <w:t>同</w:t>
      </w:r>
      <w:r>
        <w:rPr>
          <w:rFonts w:ascii="仿宋" w:hAnsi="仿宋"/>
          <w:szCs w:val="32"/>
        </w:rPr>
        <w:t>一会计师事务所在同一专业委员会的委员人数</w:t>
      </w:r>
      <w:r>
        <w:rPr>
          <w:rFonts w:ascii="仿宋" w:hAnsi="仿宋" w:hint="eastAsia"/>
          <w:szCs w:val="32"/>
        </w:rPr>
        <w:t>不</w:t>
      </w:r>
      <w:r>
        <w:rPr>
          <w:rFonts w:ascii="仿宋" w:hAnsi="仿宋"/>
          <w:szCs w:val="32"/>
        </w:rPr>
        <w:t>得超过委员会人员总数的</w:t>
      </w:r>
      <w:r>
        <w:rPr>
          <w:rFonts w:ascii="仿宋" w:hAnsi="仿宋" w:hint="eastAsia"/>
          <w:szCs w:val="32"/>
        </w:rPr>
        <w:t>四分</w:t>
      </w:r>
      <w:r>
        <w:rPr>
          <w:rFonts w:ascii="仿宋" w:hAnsi="仿宋"/>
          <w:szCs w:val="32"/>
        </w:rPr>
        <w:t>之一。</w:t>
      </w:r>
    </w:p>
    <w:p w14:paraId="2F4F48E3" w14:textId="5472860B" w:rsidR="006C2C24" w:rsidRDefault="006C2C24" w:rsidP="006C2C24">
      <w:pPr>
        <w:spacing w:line="560" w:lineRule="exact"/>
        <w:ind w:firstLineChars="200" w:firstLine="632"/>
        <w:rPr>
          <w:rFonts w:ascii="仿宋" w:hAnsi="仿宋"/>
          <w:szCs w:val="32"/>
        </w:rPr>
      </w:pPr>
      <w:r>
        <w:rPr>
          <w:rFonts w:ascii="仿宋" w:hAnsi="仿宋"/>
          <w:szCs w:val="32"/>
        </w:rPr>
        <w:t>届</w:t>
      </w:r>
      <w:r>
        <w:rPr>
          <w:rFonts w:ascii="仿宋" w:hAnsi="仿宋" w:hint="eastAsia"/>
          <w:szCs w:val="32"/>
        </w:rPr>
        <w:t>期</w:t>
      </w:r>
      <w:r>
        <w:rPr>
          <w:rFonts w:ascii="仿宋" w:hAnsi="仿宋"/>
          <w:szCs w:val="32"/>
        </w:rPr>
        <w:t>内，因转所</w:t>
      </w:r>
      <w:r>
        <w:rPr>
          <w:rFonts w:ascii="仿宋" w:hAnsi="仿宋" w:hint="eastAsia"/>
          <w:szCs w:val="32"/>
        </w:rPr>
        <w:t>形成</w:t>
      </w:r>
      <w:r>
        <w:rPr>
          <w:rFonts w:ascii="仿宋" w:hAnsi="仿宋"/>
          <w:szCs w:val="32"/>
        </w:rPr>
        <w:t>的人数超限除外。</w:t>
      </w:r>
    </w:p>
    <w:p w14:paraId="0FABF081" w14:textId="77777777" w:rsidR="006C2C24" w:rsidRPr="00EF7F35" w:rsidRDefault="006C2C24" w:rsidP="006C2C24">
      <w:pPr>
        <w:spacing w:line="560" w:lineRule="exact"/>
        <w:jc w:val="center"/>
        <w:rPr>
          <w:rFonts w:ascii="黑体" w:eastAsia="黑体" w:hAnsi="黑体"/>
          <w:sz w:val="24"/>
        </w:rPr>
      </w:pPr>
    </w:p>
    <w:p w14:paraId="523635A4" w14:textId="77777777" w:rsidR="006C2C24" w:rsidRDefault="006C2C24" w:rsidP="006C2C24">
      <w:pPr>
        <w:spacing w:line="560" w:lineRule="exact"/>
        <w:jc w:val="center"/>
        <w:rPr>
          <w:rFonts w:ascii="黑体" w:eastAsia="黑体" w:hAnsi="黑体"/>
          <w:szCs w:val="32"/>
        </w:rPr>
      </w:pPr>
      <w:r w:rsidRPr="00434C77">
        <w:rPr>
          <w:rFonts w:ascii="黑体" w:eastAsia="黑体" w:hAnsi="黑体" w:hint="eastAsia"/>
          <w:szCs w:val="32"/>
        </w:rPr>
        <w:t>第</w:t>
      </w:r>
      <w:r w:rsidRPr="00434C77">
        <w:rPr>
          <w:rFonts w:ascii="黑体" w:eastAsia="黑体" w:hAnsi="黑体"/>
          <w:szCs w:val="32"/>
        </w:rPr>
        <w:t>四章</w:t>
      </w:r>
      <w:r w:rsidRPr="00434C77">
        <w:rPr>
          <w:rFonts w:ascii="黑体" w:eastAsia="黑体" w:hAnsi="黑体" w:hint="eastAsia"/>
          <w:szCs w:val="32"/>
        </w:rPr>
        <w:t xml:space="preserve"> 管</w:t>
      </w:r>
      <w:r>
        <w:rPr>
          <w:rFonts w:ascii="黑体" w:eastAsia="黑体" w:hAnsi="黑体" w:hint="eastAsia"/>
          <w:szCs w:val="32"/>
        </w:rPr>
        <w:t xml:space="preserve">  </w:t>
      </w:r>
      <w:r w:rsidRPr="00434C77">
        <w:rPr>
          <w:rFonts w:ascii="黑体" w:eastAsia="黑体" w:hAnsi="黑体"/>
          <w:szCs w:val="32"/>
        </w:rPr>
        <w:t>理</w:t>
      </w:r>
    </w:p>
    <w:p w14:paraId="04B4B7F0" w14:textId="77777777" w:rsidR="006C2C24" w:rsidRPr="00434C77" w:rsidRDefault="006C2C24" w:rsidP="006C2C24">
      <w:pPr>
        <w:spacing w:line="560" w:lineRule="exact"/>
        <w:jc w:val="center"/>
        <w:rPr>
          <w:rFonts w:ascii="黑体" w:eastAsia="黑体" w:hAnsi="黑体"/>
          <w:sz w:val="24"/>
        </w:rPr>
      </w:pPr>
    </w:p>
    <w:p w14:paraId="2401201F"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二十</w:t>
      </w:r>
      <w:r>
        <w:rPr>
          <w:rFonts w:ascii="黑体" w:eastAsia="黑体" w:hAnsi="黑体" w:hint="eastAsia"/>
          <w:szCs w:val="32"/>
        </w:rPr>
        <w:t>七</w:t>
      </w:r>
      <w:r w:rsidRPr="00434C77">
        <w:rPr>
          <w:rFonts w:ascii="黑体" w:eastAsia="黑体" w:hAnsi="黑体"/>
          <w:szCs w:val="32"/>
        </w:rPr>
        <w:t>条</w:t>
      </w:r>
      <w:r>
        <w:rPr>
          <w:rFonts w:ascii="黑体" w:eastAsia="黑体" w:hAnsi="黑体" w:hint="eastAsia"/>
          <w:szCs w:val="32"/>
        </w:rPr>
        <w:t xml:space="preserve"> </w:t>
      </w:r>
      <w:r>
        <w:rPr>
          <w:rFonts w:ascii="仿宋" w:hAnsi="仿宋" w:hint="eastAsia"/>
          <w:szCs w:val="32"/>
        </w:rPr>
        <w:t>委</w:t>
      </w:r>
      <w:r>
        <w:rPr>
          <w:rFonts w:ascii="仿宋" w:hAnsi="仿宋"/>
          <w:szCs w:val="32"/>
        </w:rPr>
        <w:t>员会应按</w:t>
      </w:r>
      <w:r>
        <w:rPr>
          <w:rFonts w:ascii="仿宋" w:hAnsi="仿宋" w:hint="eastAsia"/>
          <w:szCs w:val="32"/>
        </w:rPr>
        <w:t>本会</w:t>
      </w:r>
      <w:r>
        <w:rPr>
          <w:rFonts w:ascii="仿宋" w:hAnsi="仿宋"/>
          <w:szCs w:val="32"/>
        </w:rPr>
        <w:t>要求，</w:t>
      </w:r>
      <w:r>
        <w:rPr>
          <w:rFonts w:ascii="仿宋" w:hAnsi="仿宋" w:hint="eastAsia"/>
          <w:szCs w:val="32"/>
        </w:rPr>
        <w:t>向深改办</w:t>
      </w:r>
      <w:r>
        <w:rPr>
          <w:rFonts w:ascii="仿宋" w:hAnsi="仿宋"/>
          <w:szCs w:val="32"/>
        </w:rPr>
        <w:t>书面</w:t>
      </w:r>
      <w:r>
        <w:rPr>
          <w:rFonts w:ascii="仿宋" w:hAnsi="仿宋" w:hint="eastAsia"/>
          <w:szCs w:val="32"/>
        </w:rPr>
        <w:t>提</w:t>
      </w:r>
      <w:r>
        <w:rPr>
          <w:rFonts w:ascii="仿宋" w:hAnsi="仿宋"/>
          <w:szCs w:val="32"/>
        </w:rPr>
        <w:t>交</w:t>
      </w:r>
      <w:r>
        <w:rPr>
          <w:rFonts w:ascii="仿宋" w:hAnsi="仿宋" w:hint="eastAsia"/>
          <w:szCs w:val="32"/>
        </w:rPr>
        <w:t>上</w:t>
      </w:r>
      <w:r>
        <w:rPr>
          <w:rFonts w:ascii="仿宋" w:hAnsi="仿宋"/>
          <w:szCs w:val="32"/>
        </w:rPr>
        <w:t>一年度工作总结</w:t>
      </w:r>
      <w:r>
        <w:rPr>
          <w:rFonts w:ascii="仿宋" w:hAnsi="仿宋" w:hint="eastAsia"/>
          <w:szCs w:val="32"/>
        </w:rPr>
        <w:t>和</w:t>
      </w:r>
      <w:r>
        <w:rPr>
          <w:rFonts w:ascii="仿宋" w:hAnsi="仿宋"/>
          <w:szCs w:val="32"/>
        </w:rPr>
        <w:t>下一年度工作计划</w:t>
      </w:r>
      <w:r>
        <w:rPr>
          <w:rFonts w:ascii="仿宋" w:hAnsi="仿宋" w:hint="eastAsia"/>
          <w:szCs w:val="32"/>
        </w:rPr>
        <w:t>、</w:t>
      </w:r>
      <w:r>
        <w:rPr>
          <w:rFonts w:ascii="仿宋" w:hAnsi="仿宋"/>
          <w:szCs w:val="32"/>
        </w:rPr>
        <w:t>经费预算建议。</w:t>
      </w:r>
      <w:r w:rsidRPr="00624064">
        <w:rPr>
          <w:rFonts w:ascii="仿宋" w:hAnsi="仿宋" w:hint="eastAsia"/>
          <w:szCs w:val="32"/>
        </w:rPr>
        <w:t>年终向理事会述职</w:t>
      </w:r>
      <w:r>
        <w:rPr>
          <w:rFonts w:ascii="仿宋" w:hAnsi="仿宋" w:hint="eastAsia"/>
          <w:szCs w:val="32"/>
        </w:rPr>
        <w:t>并接受理事会考核</w:t>
      </w:r>
      <w:r w:rsidRPr="00624064">
        <w:rPr>
          <w:rFonts w:ascii="仿宋" w:hAnsi="仿宋" w:hint="eastAsia"/>
          <w:szCs w:val="32"/>
        </w:rPr>
        <w:t>。</w:t>
      </w:r>
    </w:p>
    <w:p w14:paraId="5A3A0600"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Pr>
          <w:rFonts w:ascii="黑体" w:eastAsia="黑体" w:hAnsi="黑体" w:hint="eastAsia"/>
          <w:szCs w:val="32"/>
        </w:rPr>
        <w:t>二十八</w:t>
      </w:r>
      <w:r w:rsidRPr="00434C77">
        <w:rPr>
          <w:rFonts w:ascii="黑体" w:eastAsia="黑体" w:hAnsi="黑体"/>
          <w:szCs w:val="32"/>
        </w:rPr>
        <w:t>条</w:t>
      </w:r>
      <w:r>
        <w:rPr>
          <w:rFonts w:ascii="黑体" w:eastAsia="黑体" w:hAnsi="黑体" w:hint="eastAsia"/>
          <w:szCs w:val="32"/>
        </w:rPr>
        <w:t xml:space="preserve"> </w:t>
      </w:r>
      <w:r>
        <w:rPr>
          <w:rFonts w:ascii="仿宋" w:hAnsi="仿宋" w:hint="eastAsia"/>
          <w:szCs w:val="32"/>
        </w:rPr>
        <w:t>委</w:t>
      </w:r>
      <w:r>
        <w:rPr>
          <w:rFonts w:ascii="仿宋" w:hAnsi="仿宋"/>
          <w:szCs w:val="32"/>
        </w:rPr>
        <w:t>员会</w:t>
      </w:r>
      <w:r>
        <w:rPr>
          <w:rFonts w:ascii="仿宋" w:hAnsi="仿宋" w:hint="eastAsia"/>
          <w:szCs w:val="32"/>
        </w:rPr>
        <w:t>开</w:t>
      </w:r>
      <w:r>
        <w:rPr>
          <w:rFonts w:ascii="仿宋" w:hAnsi="仿宋"/>
          <w:szCs w:val="32"/>
        </w:rPr>
        <w:t>展具体活动申请活动经费</w:t>
      </w:r>
      <w:r>
        <w:rPr>
          <w:rFonts w:ascii="仿宋" w:hAnsi="仿宋" w:hint="eastAsia"/>
          <w:szCs w:val="32"/>
        </w:rPr>
        <w:t>时</w:t>
      </w:r>
      <w:r>
        <w:rPr>
          <w:rFonts w:ascii="仿宋" w:hAnsi="仿宋"/>
          <w:szCs w:val="32"/>
        </w:rPr>
        <w:t>，应</w:t>
      </w:r>
      <w:r>
        <w:rPr>
          <w:rFonts w:ascii="仿宋" w:hAnsi="仿宋" w:hint="eastAsia"/>
          <w:szCs w:val="32"/>
        </w:rPr>
        <w:t>向深改办</w:t>
      </w:r>
      <w:r>
        <w:rPr>
          <w:rFonts w:ascii="仿宋" w:hAnsi="仿宋"/>
          <w:szCs w:val="32"/>
        </w:rPr>
        <w:t>提交活动预算和经费使用</w:t>
      </w:r>
      <w:r>
        <w:rPr>
          <w:rFonts w:ascii="仿宋" w:hAnsi="仿宋" w:hint="eastAsia"/>
          <w:szCs w:val="32"/>
        </w:rPr>
        <w:t>申</w:t>
      </w:r>
      <w:r>
        <w:rPr>
          <w:rFonts w:ascii="仿宋" w:hAnsi="仿宋"/>
          <w:szCs w:val="32"/>
        </w:rPr>
        <w:t>请报告。</w:t>
      </w:r>
    </w:p>
    <w:p w14:paraId="7F050570"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Pr>
          <w:rFonts w:ascii="黑体" w:eastAsia="黑体" w:hAnsi="黑体" w:hint="eastAsia"/>
          <w:szCs w:val="32"/>
        </w:rPr>
        <w:t>二十九</w:t>
      </w:r>
      <w:r w:rsidRPr="00434C77">
        <w:rPr>
          <w:rFonts w:ascii="黑体" w:eastAsia="黑体" w:hAnsi="黑体"/>
          <w:szCs w:val="32"/>
        </w:rPr>
        <w:t>条</w:t>
      </w:r>
      <w:r>
        <w:rPr>
          <w:rFonts w:ascii="黑体" w:eastAsia="黑体" w:hAnsi="黑体" w:hint="eastAsia"/>
          <w:szCs w:val="32"/>
        </w:rPr>
        <w:t xml:space="preserve"> </w:t>
      </w:r>
      <w:r>
        <w:rPr>
          <w:rFonts w:ascii="仿宋" w:hAnsi="仿宋" w:hint="eastAsia"/>
          <w:szCs w:val="32"/>
        </w:rPr>
        <w:t>委</w:t>
      </w:r>
      <w:r>
        <w:rPr>
          <w:rFonts w:ascii="仿宋" w:hAnsi="仿宋"/>
          <w:szCs w:val="32"/>
        </w:rPr>
        <w:t>员会拟与</w:t>
      </w:r>
      <w:r>
        <w:rPr>
          <w:rFonts w:ascii="仿宋" w:hAnsi="仿宋" w:hint="eastAsia"/>
          <w:szCs w:val="32"/>
        </w:rPr>
        <w:t>包括</w:t>
      </w:r>
      <w:r>
        <w:rPr>
          <w:rFonts w:ascii="仿宋" w:hAnsi="仿宋"/>
          <w:szCs w:val="32"/>
        </w:rPr>
        <w:t>境外组织和机构</w:t>
      </w:r>
      <w:r>
        <w:rPr>
          <w:rFonts w:ascii="仿宋" w:hAnsi="仿宋" w:hint="eastAsia"/>
          <w:szCs w:val="32"/>
        </w:rPr>
        <w:t>在</w:t>
      </w:r>
      <w:r>
        <w:rPr>
          <w:rFonts w:ascii="仿宋" w:hAnsi="仿宋"/>
          <w:szCs w:val="32"/>
        </w:rPr>
        <w:t>内的其他单位开展合作，</w:t>
      </w:r>
      <w:r>
        <w:rPr>
          <w:rFonts w:ascii="仿宋" w:hAnsi="仿宋" w:hint="eastAsia"/>
          <w:szCs w:val="32"/>
        </w:rPr>
        <w:t>须</w:t>
      </w:r>
      <w:r>
        <w:rPr>
          <w:rFonts w:ascii="仿宋" w:hAnsi="仿宋"/>
          <w:szCs w:val="32"/>
        </w:rPr>
        <w:t>事先向本会请</w:t>
      </w:r>
      <w:r>
        <w:rPr>
          <w:rFonts w:ascii="仿宋" w:hAnsi="仿宋" w:hint="eastAsia"/>
          <w:szCs w:val="32"/>
        </w:rPr>
        <w:t>示</w:t>
      </w:r>
      <w:r>
        <w:rPr>
          <w:rFonts w:ascii="仿宋" w:hAnsi="仿宋"/>
          <w:szCs w:val="32"/>
        </w:rPr>
        <w:t>，</w:t>
      </w:r>
      <w:r>
        <w:rPr>
          <w:rFonts w:ascii="仿宋" w:hAnsi="仿宋" w:hint="eastAsia"/>
          <w:szCs w:val="32"/>
        </w:rPr>
        <w:t>请示</w:t>
      </w:r>
      <w:r>
        <w:rPr>
          <w:rFonts w:ascii="仿宋" w:hAnsi="仿宋"/>
          <w:szCs w:val="32"/>
        </w:rPr>
        <w:t>的内容应包括：合作对象、合作</w:t>
      </w:r>
      <w:r>
        <w:rPr>
          <w:rFonts w:ascii="仿宋" w:hAnsi="仿宋" w:hint="eastAsia"/>
          <w:szCs w:val="32"/>
        </w:rPr>
        <w:t>背</w:t>
      </w:r>
      <w:r>
        <w:rPr>
          <w:rFonts w:ascii="仿宋" w:hAnsi="仿宋"/>
          <w:szCs w:val="32"/>
        </w:rPr>
        <w:t>景与</w:t>
      </w:r>
      <w:r>
        <w:rPr>
          <w:rFonts w:ascii="仿宋" w:hAnsi="仿宋" w:hint="eastAsia"/>
          <w:szCs w:val="32"/>
        </w:rPr>
        <w:t>目的</w:t>
      </w:r>
      <w:r>
        <w:rPr>
          <w:rFonts w:ascii="仿宋" w:hAnsi="仿宋"/>
          <w:szCs w:val="32"/>
        </w:rPr>
        <w:t>、合作方式和内容、经费来源和使用等。</w:t>
      </w:r>
    </w:p>
    <w:p w14:paraId="7EAE98EA" w14:textId="77777777" w:rsidR="006C2C24" w:rsidRDefault="006C2C24" w:rsidP="006C2C24">
      <w:pPr>
        <w:spacing w:line="560" w:lineRule="exact"/>
        <w:ind w:firstLineChars="200" w:firstLine="632"/>
        <w:rPr>
          <w:rFonts w:ascii="仿宋" w:hAnsi="仿宋"/>
          <w:szCs w:val="32"/>
        </w:rPr>
      </w:pPr>
      <w:r>
        <w:rPr>
          <w:rFonts w:ascii="仿宋" w:hAnsi="仿宋"/>
          <w:szCs w:val="32"/>
        </w:rPr>
        <w:t>该项请示</w:t>
      </w:r>
      <w:r>
        <w:rPr>
          <w:rFonts w:ascii="仿宋" w:hAnsi="仿宋" w:hint="eastAsia"/>
          <w:szCs w:val="32"/>
        </w:rPr>
        <w:t>经</w:t>
      </w:r>
      <w:r>
        <w:rPr>
          <w:rFonts w:ascii="仿宋" w:hAnsi="仿宋"/>
          <w:szCs w:val="32"/>
        </w:rPr>
        <w:t>本会批准后，</w:t>
      </w:r>
      <w:r>
        <w:rPr>
          <w:rFonts w:ascii="仿宋" w:hAnsi="仿宋" w:hint="eastAsia"/>
          <w:szCs w:val="32"/>
        </w:rPr>
        <w:t>委员会</w:t>
      </w:r>
      <w:r>
        <w:rPr>
          <w:rFonts w:ascii="仿宋" w:hAnsi="仿宋"/>
          <w:szCs w:val="32"/>
        </w:rPr>
        <w:t>方可开展此项活动。活动</w:t>
      </w:r>
      <w:r>
        <w:rPr>
          <w:rFonts w:ascii="仿宋" w:hAnsi="仿宋" w:hint="eastAsia"/>
          <w:szCs w:val="32"/>
        </w:rPr>
        <w:t>结</w:t>
      </w:r>
      <w:r>
        <w:rPr>
          <w:rFonts w:ascii="仿宋" w:hAnsi="仿宋"/>
          <w:szCs w:val="32"/>
        </w:rPr>
        <w:t>束后，应当将活动开展情况等及时</w:t>
      </w:r>
      <w:r>
        <w:rPr>
          <w:rFonts w:ascii="仿宋" w:hAnsi="仿宋" w:hint="eastAsia"/>
          <w:szCs w:val="32"/>
        </w:rPr>
        <w:t>提交</w:t>
      </w:r>
      <w:r w:rsidRPr="000D21A3">
        <w:rPr>
          <w:rFonts w:ascii="仿宋" w:hAnsi="仿宋" w:hint="eastAsia"/>
          <w:szCs w:val="32"/>
        </w:rPr>
        <w:t>深改办</w:t>
      </w:r>
      <w:r>
        <w:rPr>
          <w:rFonts w:ascii="仿宋" w:hAnsi="仿宋"/>
          <w:szCs w:val="32"/>
        </w:rPr>
        <w:t>。</w:t>
      </w:r>
    </w:p>
    <w:p w14:paraId="0B2D3356"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lastRenderedPageBreak/>
        <w:t>第</w:t>
      </w:r>
      <w:r>
        <w:rPr>
          <w:rFonts w:ascii="黑体" w:eastAsia="黑体" w:hAnsi="黑体" w:hint="eastAsia"/>
          <w:szCs w:val="32"/>
        </w:rPr>
        <w:t>三十</w:t>
      </w:r>
      <w:r w:rsidRPr="00434C77">
        <w:rPr>
          <w:rFonts w:ascii="黑体" w:eastAsia="黑体" w:hAnsi="黑体"/>
          <w:szCs w:val="32"/>
        </w:rPr>
        <w:t>条</w:t>
      </w:r>
      <w:r>
        <w:rPr>
          <w:rFonts w:ascii="黑体" w:eastAsia="黑体" w:hAnsi="黑体" w:hint="eastAsia"/>
          <w:szCs w:val="32"/>
        </w:rPr>
        <w:t xml:space="preserve"> </w:t>
      </w:r>
      <w:r>
        <w:rPr>
          <w:rFonts w:ascii="仿宋" w:hAnsi="仿宋" w:hint="eastAsia"/>
          <w:szCs w:val="32"/>
        </w:rPr>
        <w:t>委</w:t>
      </w:r>
      <w:r>
        <w:rPr>
          <w:rFonts w:ascii="仿宋" w:hAnsi="仿宋"/>
          <w:szCs w:val="32"/>
        </w:rPr>
        <w:t>员会针对</w:t>
      </w:r>
      <w:r>
        <w:rPr>
          <w:rFonts w:ascii="仿宋" w:hAnsi="仿宋" w:hint="eastAsia"/>
          <w:szCs w:val="32"/>
        </w:rPr>
        <w:t>相</w:t>
      </w:r>
      <w:r>
        <w:rPr>
          <w:rFonts w:ascii="仿宋" w:hAnsi="仿宋"/>
          <w:szCs w:val="32"/>
        </w:rPr>
        <w:t>关业务或自身活动</w:t>
      </w:r>
      <w:r>
        <w:rPr>
          <w:rFonts w:ascii="仿宋" w:hAnsi="仿宋" w:hint="eastAsia"/>
          <w:szCs w:val="32"/>
        </w:rPr>
        <w:t>拟</w:t>
      </w:r>
      <w:r>
        <w:rPr>
          <w:rFonts w:ascii="仿宋" w:hAnsi="仿宋"/>
          <w:szCs w:val="32"/>
        </w:rPr>
        <w:t>开展新闻宣传，须将宣传内容、有关媒体、宣传方式等事项报</w:t>
      </w:r>
      <w:r w:rsidRPr="000D21A3">
        <w:rPr>
          <w:rFonts w:ascii="仿宋" w:hAnsi="仿宋"/>
          <w:szCs w:val="32"/>
        </w:rPr>
        <w:t>本会批准</w:t>
      </w:r>
      <w:r>
        <w:rPr>
          <w:rFonts w:ascii="仿宋" w:hAnsi="仿宋"/>
          <w:szCs w:val="32"/>
        </w:rPr>
        <w:t>。</w:t>
      </w:r>
    </w:p>
    <w:p w14:paraId="60171420"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三十</w:t>
      </w:r>
      <w:r>
        <w:rPr>
          <w:rFonts w:ascii="黑体" w:eastAsia="黑体" w:hAnsi="黑体" w:hint="eastAsia"/>
          <w:szCs w:val="32"/>
        </w:rPr>
        <w:t>一</w:t>
      </w:r>
      <w:r w:rsidRPr="00434C77">
        <w:rPr>
          <w:rFonts w:ascii="黑体" w:eastAsia="黑体" w:hAnsi="黑体"/>
          <w:szCs w:val="32"/>
        </w:rPr>
        <w:t>条</w:t>
      </w:r>
      <w:r>
        <w:rPr>
          <w:rFonts w:ascii="黑体" w:eastAsia="黑体" w:hAnsi="黑体" w:hint="eastAsia"/>
          <w:szCs w:val="32"/>
        </w:rPr>
        <w:t xml:space="preserve"> </w:t>
      </w:r>
      <w:r>
        <w:rPr>
          <w:rFonts w:ascii="仿宋" w:hAnsi="仿宋" w:hint="eastAsia"/>
          <w:szCs w:val="32"/>
        </w:rPr>
        <w:t>未</w:t>
      </w:r>
      <w:r>
        <w:rPr>
          <w:rFonts w:ascii="仿宋" w:hAnsi="仿宋"/>
          <w:szCs w:val="32"/>
        </w:rPr>
        <w:t>经</w:t>
      </w:r>
      <w:r w:rsidRPr="000D21A3">
        <w:rPr>
          <w:rFonts w:ascii="仿宋" w:hAnsi="仿宋"/>
          <w:szCs w:val="32"/>
        </w:rPr>
        <w:t>本会批准</w:t>
      </w:r>
      <w:r>
        <w:rPr>
          <w:rFonts w:ascii="仿宋" w:hAnsi="仿宋"/>
          <w:szCs w:val="32"/>
        </w:rPr>
        <w:t>，委员会不得自行建立委员会工作和宣传网站、网页</w:t>
      </w:r>
      <w:r>
        <w:rPr>
          <w:rFonts w:ascii="仿宋" w:hAnsi="仿宋" w:hint="eastAsia"/>
          <w:szCs w:val="32"/>
        </w:rPr>
        <w:t>、</w:t>
      </w:r>
      <w:r>
        <w:rPr>
          <w:rFonts w:ascii="仿宋" w:hAnsi="仿宋"/>
          <w:szCs w:val="32"/>
        </w:rPr>
        <w:t>刊物</w:t>
      </w:r>
      <w:r>
        <w:rPr>
          <w:rFonts w:ascii="仿宋" w:hAnsi="仿宋" w:hint="eastAsia"/>
          <w:szCs w:val="32"/>
        </w:rPr>
        <w:t>以</w:t>
      </w:r>
      <w:r>
        <w:rPr>
          <w:rFonts w:ascii="仿宋" w:hAnsi="仿宋"/>
          <w:szCs w:val="32"/>
        </w:rPr>
        <w:t>及微信、微博类公众账号。</w:t>
      </w:r>
    </w:p>
    <w:p w14:paraId="706BFE11"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三十</w:t>
      </w:r>
      <w:r>
        <w:rPr>
          <w:rFonts w:ascii="黑体" w:eastAsia="黑体" w:hAnsi="黑体" w:hint="eastAsia"/>
          <w:szCs w:val="32"/>
        </w:rPr>
        <w:t>二</w:t>
      </w:r>
      <w:r w:rsidRPr="00434C77">
        <w:rPr>
          <w:rFonts w:ascii="黑体" w:eastAsia="黑体" w:hAnsi="黑体"/>
          <w:szCs w:val="32"/>
        </w:rPr>
        <w:t>条</w:t>
      </w:r>
      <w:r>
        <w:rPr>
          <w:rFonts w:ascii="黑体" w:eastAsia="黑体" w:hAnsi="黑体" w:hint="eastAsia"/>
          <w:szCs w:val="32"/>
        </w:rPr>
        <w:t xml:space="preserve"> </w:t>
      </w:r>
      <w:r>
        <w:rPr>
          <w:rFonts w:ascii="仿宋" w:hAnsi="仿宋"/>
          <w:szCs w:val="32"/>
        </w:rPr>
        <w:t>委员以</w:t>
      </w:r>
      <w:r>
        <w:rPr>
          <w:rFonts w:ascii="仿宋" w:hAnsi="仿宋" w:hint="eastAsia"/>
          <w:szCs w:val="32"/>
        </w:rPr>
        <w:t>委</w:t>
      </w:r>
      <w:r>
        <w:rPr>
          <w:rFonts w:ascii="仿宋" w:hAnsi="仿宋"/>
          <w:szCs w:val="32"/>
        </w:rPr>
        <w:t>员会名义接受媒体采访时，</w:t>
      </w:r>
      <w:r>
        <w:rPr>
          <w:rFonts w:ascii="仿宋" w:hAnsi="仿宋" w:hint="eastAsia"/>
          <w:szCs w:val="32"/>
        </w:rPr>
        <w:t>须</w:t>
      </w:r>
      <w:r>
        <w:rPr>
          <w:rFonts w:ascii="仿宋" w:hAnsi="仿宋"/>
          <w:szCs w:val="32"/>
        </w:rPr>
        <w:t>经本委员会主任</w:t>
      </w:r>
      <w:r>
        <w:rPr>
          <w:rFonts w:ascii="仿宋" w:hAnsi="仿宋" w:hint="eastAsia"/>
          <w:szCs w:val="32"/>
        </w:rPr>
        <w:t>委</w:t>
      </w:r>
      <w:r>
        <w:rPr>
          <w:rFonts w:ascii="仿宋" w:hAnsi="仿宋"/>
          <w:szCs w:val="32"/>
        </w:rPr>
        <w:t>员同意，并报</w:t>
      </w:r>
      <w:r w:rsidRPr="000D21A3">
        <w:rPr>
          <w:rFonts w:ascii="仿宋" w:hAnsi="仿宋"/>
          <w:szCs w:val="32"/>
        </w:rPr>
        <w:t>本会批准</w:t>
      </w:r>
      <w:r>
        <w:rPr>
          <w:rFonts w:ascii="仿宋" w:hAnsi="仿宋"/>
          <w:szCs w:val="32"/>
        </w:rPr>
        <w:t>。</w:t>
      </w:r>
    </w:p>
    <w:p w14:paraId="79FEC856"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三十</w:t>
      </w:r>
      <w:r>
        <w:rPr>
          <w:rFonts w:ascii="黑体" w:eastAsia="黑体" w:hAnsi="黑体" w:hint="eastAsia"/>
          <w:szCs w:val="32"/>
        </w:rPr>
        <w:t>三</w:t>
      </w:r>
      <w:r w:rsidRPr="00434C77">
        <w:rPr>
          <w:rFonts w:ascii="黑体" w:eastAsia="黑体" w:hAnsi="黑体"/>
          <w:szCs w:val="32"/>
        </w:rPr>
        <w:t>条</w:t>
      </w:r>
      <w:r>
        <w:rPr>
          <w:rFonts w:ascii="黑体" w:eastAsia="黑体" w:hAnsi="黑体" w:hint="eastAsia"/>
          <w:szCs w:val="32"/>
        </w:rPr>
        <w:t xml:space="preserve"> </w:t>
      </w:r>
      <w:r>
        <w:rPr>
          <w:rFonts w:ascii="仿宋" w:hAnsi="仿宋" w:hint="eastAsia"/>
          <w:szCs w:val="32"/>
        </w:rPr>
        <w:t>委</w:t>
      </w:r>
      <w:r>
        <w:rPr>
          <w:rFonts w:ascii="仿宋" w:hAnsi="仿宋"/>
          <w:szCs w:val="32"/>
        </w:rPr>
        <w:t>员会活动经费来源为</w:t>
      </w:r>
      <w:r>
        <w:rPr>
          <w:rFonts w:ascii="仿宋" w:hAnsi="仿宋" w:hint="eastAsia"/>
          <w:szCs w:val="32"/>
        </w:rPr>
        <w:t>本会</w:t>
      </w:r>
      <w:r>
        <w:rPr>
          <w:rFonts w:ascii="仿宋" w:hAnsi="仿宋"/>
          <w:szCs w:val="32"/>
        </w:rPr>
        <w:t>拨款</w:t>
      </w:r>
      <w:r>
        <w:rPr>
          <w:rFonts w:ascii="仿宋" w:hAnsi="仿宋" w:hint="eastAsia"/>
          <w:szCs w:val="32"/>
        </w:rPr>
        <w:t>。委</w:t>
      </w:r>
      <w:r>
        <w:rPr>
          <w:rFonts w:ascii="仿宋" w:hAnsi="仿宋"/>
          <w:szCs w:val="32"/>
        </w:rPr>
        <w:t>员会应合理、</w:t>
      </w:r>
      <w:r>
        <w:rPr>
          <w:rFonts w:ascii="仿宋" w:hAnsi="仿宋" w:hint="eastAsia"/>
          <w:szCs w:val="32"/>
        </w:rPr>
        <w:t>节</w:t>
      </w:r>
      <w:r>
        <w:rPr>
          <w:rFonts w:ascii="仿宋" w:hAnsi="仿宋"/>
          <w:szCs w:val="32"/>
        </w:rPr>
        <w:t>约</w:t>
      </w:r>
      <w:r>
        <w:rPr>
          <w:rFonts w:ascii="仿宋" w:hAnsi="仿宋" w:hint="eastAsia"/>
          <w:szCs w:val="32"/>
        </w:rPr>
        <w:t>地</w:t>
      </w:r>
      <w:r>
        <w:rPr>
          <w:rFonts w:ascii="仿宋" w:hAnsi="仿宋"/>
          <w:szCs w:val="32"/>
        </w:rPr>
        <w:t>使用活动经费，</w:t>
      </w:r>
      <w:r>
        <w:rPr>
          <w:rFonts w:ascii="仿宋" w:hAnsi="仿宋" w:hint="eastAsia"/>
          <w:szCs w:val="32"/>
        </w:rPr>
        <w:t>量入</w:t>
      </w:r>
      <w:r>
        <w:rPr>
          <w:rFonts w:ascii="仿宋" w:hAnsi="仿宋"/>
          <w:szCs w:val="32"/>
        </w:rPr>
        <w:t>为出</w:t>
      </w:r>
      <w:r>
        <w:rPr>
          <w:rFonts w:ascii="仿宋" w:hAnsi="仿宋" w:hint="eastAsia"/>
          <w:szCs w:val="32"/>
        </w:rPr>
        <w:t>。</w:t>
      </w:r>
    </w:p>
    <w:p w14:paraId="3E587651"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sidRPr="00434C77">
        <w:rPr>
          <w:rFonts w:ascii="黑体" w:eastAsia="黑体" w:hAnsi="黑体"/>
          <w:szCs w:val="32"/>
        </w:rPr>
        <w:t>三十</w:t>
      </w:r>
      <w:r>
        <w:rPr>
          <w:rFonts w:ascii="黑体" w:eastAsia="黑体" w:hAnsi="黑体" w:hint="eastAsia"/>
          <w:szCs w:val="32"/>
        </w:rPr>
        <w:t>四</w:t>
      </w:r>
      <w:r w:rsidRPr="00434C77">
        <w:rPr>
          <w:rFonts w:ascii="黑体" w:eastAsia="黑体" w:hAnsi="黑体"/>
          <w:szCs w:val="32"/>
        </w:rPr>
        <w:t>条</w:t>
      </w:r>
      <w:r>
        <w:rPr>
          <w:rFonts w:ascii="黑体" w:eastAsia="黑体" w:hAnsi="黑体" w:hint="eastAsia"/>
          <w:szCs w:val="32"/>
        </w:rPr>
        <w:t xml:space="preserve"> </w:t>
      </w:r>
      <w:r>
        <w:rPr>
          <w:rFonts w:ascii="仿宋" w:hAnsi="仿宋" w:hint="eastAsia"/>
          <w:szCs w:val="32"/>
        </w:rPr>
        <w:t>委</w:t>
      </w:r>
      <w:r>
        <w:rPr>
          <w:rFonts w:ascii="仿宋" w:hAnsi="仿宋"/>
          <w:szCs w:val="32"/>
        </w:rPr>
        <w:t>员会活动</w:t>
      </w:r>
      <w:r>
        <w:rPr>
          <w:rFonts w:ascii="仿宋" w:hAnsi="仿宋" w:hint="eastAsia"/>
          <w:szCs w:val="32"/>
        </w:rPr>
        <w:t>经</w:t>
      </w:r>
      <w:r>
        <w:rPr>
          <w:rFonts w:ascii="仿宋" w:hAnsi="仿宋"/>
          <w:szCs w:val="32"/>
        </w:rPr>
        <w:t>费禁止在委员中分配</w:t>
      </w:r>
      <w:r>
        <w:rPr>
          <w:rFonts w:ascii="仿宋" w:hAnsi="仿宋" w:hint="eastAsia"/>
          <w:szCs w:val="32"/>
        </w:rPr>
        <w:t>。</w:t>
      </w:r>
    </w:p>
    <w:p w14:paraId="62BFCAA1" w14:textId="77777777" w:rsidR="006C2C24" w:rsidRPr="00FD0331"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第三十</w:t>
      </w:r>
      <w:r>
        <w:rPr>
          <w:rFonts w:ascii="黑体" w:eastAsia="黑体" w:hAnsi="黑体" w:hint="eastAsia"/>
          <w:szCs w:val="32"/>
        </w:rPr>
        <w:t>五</w:t>
      </w:r>
      <w:r w:rsidRPr="00434C77">
        <w:rPr>
          <w:rFonts w:ascii="黑体" w:eastAsia="黑体" w:hAnsi="黑体"/>
          <w:szCs w:val="32"/>
        </w:rPr>
        <w:t>条</w:t>
      </w:r>
      <w:r>
        <w:rPr>
          <w:rFonts w:ascii="黑体" w:eastAsia="黑体" w:hAnsi="黑体" w:hint="eastAsia"/>
          <w:szCs w:val="32"/>
        </w:rPr>
        <w:t xml:space="preserve"> </w:t>
      </w:r>
      <w:r>
        <w:rPr>
          <w:rFonts w:ascii="仿宋" w:hAnsi="仿宋" w:hint="eastAsia"/>
          <w:szCs w:val="32"/>
        </w:rPr>
        <w:t>委</w:t>
      </w:r>
      <w:r>
        <w:rPr>
          <w:rFonts w:ascii="仿宋" w:hAnsi="仿宋"/>
          <w:szCs w:val="32"/>
        </w:rPr>
        <w:t>员会活动</w:t>
      </w:r>
      <w:r>
        <w:rPr>
          <w:rFonts w:ascii="仿宋" w:hAnsi="仿宋" w:hint="eastAsia"/>
          <w:szCs w:val="32"/>
        </w:rPr>
        <w:t>经</w:t>
      </w:r>
      <w:r>
        <w:rPr>
          <w:rFonts w:ascii="仿宋" w:hAnsi="仿宋"/>
          <w:szCs w:val="32"/>
        </w:rPr>
        <w:t>费的使用、支出的标</w:t>
      </w:r>
      <w:r>
        <w:rPr>
          <w:rFonts w:ascii="仿宋" w:hAnsi="仿宋" w:hint="eastAsia"/>
          <w:szCs w:val="32"/>
        </w:rPr>
        <w:t>准</w:t>
      </w:r>
      <w:r>
        <w:rPr>
          <w:rFonts w:ascii="仿宋" w:hAnsi="仿宋"/>
          <w:szCs w:val="32"/>
        </w:rPr>
        <w:t>应遵循</w:t>
      </w:r>
      <w:r>
        <w:rPr>
          <w:rFonts w:ascii="仿宋" w:hAnsi="仿宋" w:hint="eastAsia"/>
          <w:szCs w:val="32"/>
        </w:rPr>
        <w:t>本</w:t>
      </w:r>
      <w:r>
        <w:rPr>
          <w:rFonts w:ascii="仿宋" w:hAnsi="仿宋"/>
          <w:szCs w:val="32"/>
        </w:rPr>
        <w:t>会相关财务制度的规定。</w:t>
      </w:r>
    </w:p>
    <w:p w14:paraId="72CD6E15"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第三</w:t>
      </w:r>
      <w:r w:rsidRPr="00434C77">
        <w:rPr>
          <w:rFonts w:ascii="黑体" w:eastAsia="黑体" w:hAnsi="黑体"/>
          <w:szCs w:val="32"/>
        </w:rPr>
        <w:t>十</w:t>
      </w:r>
      <w:r>
        <w:rPr>
          <w:rFonts w:ascii="黑体" w:eastAsia="黑体" w:hAnsi="黑体" w:hint="eastAsia"/>
          <w:szCs w:val="32"/>
        </w:rPr>
        <w:t>六</w:t>
      </w:r>
      <w:r w:rsidRPr="00434C77">
        <w:rPr>
          <w:rFonts w:ascii="黑体" w:eastAsia="黑体" w:hAnsi="黑体" w:hint="eastAsia"/>
          <w:szCs w:val="32"/>
        </w:rPr>
        <w:t>条</w:t>
      </w:r>
      <w:r>
        <w:rPr>
          <w:rFonts w:ascii="黑体" w:eastAsia="黑体" w:hAnsi="黑体" w:hint="eastAsia"/>
          <w:szCs w:val="32"/>
        </w:rPr>
        <w:t xml:space="preserve"> </w:t>
      </w:r>
      <w:r>
        <w:rPr>
          <w:rFonts w:ascii="仿宋" w:hAnsi="仿宋"/>
          <w:szCs w:val="32"/>
        </w:rPr>
        <w:t>委员会的日常活动应受本会监</w:t>
      </w:r>
      <w:r>
        <w:rPr>
          <w:rFonts w:ascii="仿宋" w:hAnsi="仿宋" w:hint="eastAsia"/>
          <w:szCs w:val="32"/>
        </w:rPr>
        <w:t>事</w:t>
      </w:r>
      <w:r>
        <w:rPr>
          <w:rFonts w:ascii="仿宋" w:hAnsi="仿宋"/>
          <w:szCs w:val="32"/>
        </w:rPr>
        <w:t>会的监督。</w:t>
      </w:r>
    </w:p>
    <w:p w14:paraId="4E051589" w14:textId="77777777" w:rsidR="006C2C24" w:rsidRPr="00382941" w:rsidRDefault="006C2C24" w:rsidP="006C2C24">
      <w:pPr>
        <w:spacing w:line="560" w:lineRule="exact"/>
        <w:ind w:firstLineChars="200" w:firstLine="632"/>
        <w:rPr>
          <w:rFonts w:ascii="仿宋" w:hAnsi="仿宋"/>
          <w:szCs w:val="32"/>
        </w:rPr>
      </w:pPr>
      <w:r w:rsidRPr="00F24A1F">
        <w:rPr>
          <w:rFonts w:ascii="黑体" w:eastAsia="黑体" w:hAnsi="黑体" w:hint="eastAsia"/>
          <w:szCs w:val="32"/>
        </w:rPr>
        <w:t>第三十</w:t>
      </w:r>
      <w:r>
        <w:rPr>
          <w:rFonts w:ascii="黑体" w:eastAsia="黑体" w:hAnsi="黑体" w:hint="eastAsia"/>
          <w:szCs w:val="32"/>
        </w:rPr>
        <w:t>七</w:t>
      </w:r>
      <w:r w:rsidRPr="00F24A1F">
        <w:rPr>
          <w:rFonts w:ascii="黑体" w:eastAsia="黑体" w:hAnsi="黑体" w:hint="eastAsia"/>
          <w:szCs w:val="32"/>
        </w:rPr>
        <w:t>条</w:t>
      </w:r>
      <w:r w:rsidRPr="00411786">
        <w:rPr>
          <w:rFonts w:ascii="仿宋" w:hAnsi="仿宋" w:hint="eastAsia"/>
          <w:szCs w:val="32"/>
        </w:rPr>
        <w:t xml:space="preserve"> 各委员会委员更换单位、地址、联系方式的，应当及时通知本委员会。</w:t>
      </w:r>
    </w:p>
    <w:p w14:paraId="341816FD" w14:textId="77777777" w:rsidR="006C2C24" w:rsidRDefault="006C2C24" w:rsidP="006C2C24">
      <w:pPr>
        <w:spacing w:line="560" w:lineRule="exact"/>
        <w:rPr>
          <w:rFonts w:ascii="仿宋" w:hAnsi="仿宋"/>
          <w:sz w:val="24"/>
        </w:rPr>
      </w:pPr>
    </w:p>
    <w:p w14:paraId="1B36C92B" w14:textId="77777777" w:rsidR="006C2C24" w:rsidRDefault="006C2C24" w:rsidP="006C2C24">
      <w:pPr>
        <w:spacing w:line="560" w:lineRule="exact"/>
        <w:jc w:val="center"/>
        <w:rPr>
          <w:rFonts w:ascii="黑体" w:eastAsia="黑体" w:hAnsi="黑体"/>
          <w:szCs w:val="32"/>
        </w:rPr>
      </w:pPr>
      <w:r w:rsidRPr="00434C77">
        <w:rPr>
          <w:rFonts w:ascii="黑体" w:eastAsia="黑体" w:hAnsi="黑体" w:hint="eastAsia"/>
          <w:szCs w:val="32"/>
        </w:rPr>
        <w:t>第五</w:t>
      </w:r>
      <w:r w:rsidRPr="00434C77">
        <w:rPr>
          <w:rFonts w:ascii="黑体" w:eastAsia="黑体" w:hAnsi="黑体"/>
          <w:szCs w:val="32"/>
        </w:rPr>
        <w:t>章</w:t>
      </w:r>
      <w:r w:rsidRPr="00434C77">
        <w:rPr>
          <w:rFonts w:ascii="黑体" w:eastAsia="黑体" w:hAnsi="黑体" w:hint="eastAsia"/>
          <w:szCs w:val="32"/>
        </w:rPr>
        <w:t xml:space="preserve"> 附</w:t>
      </w:r>
      <w:r>
        <w:rPr>
          <w:rFonts w:ascii="黑体" w:eastAsia="黑体" w:hAnsi="黑体" w:hint="eastAsia"/>
          <w:szCs w:val="32"/>
        </w:rPr>
        <w:t xml:space="preserve">  </w:t>
      </w:r>
      <w:r w:rsidRPr="00434C77">
        <w:rPr>
          <w:rFonts w:ascii="黑体" w:eastAsia="黑体" w:hAnsi="黑体"/>
          <w:szCs w:val="32"/>
        </w:rPr>
        <w:t>则</w:t>
      </w:r>
    </w:p>
    <w:p w14:paraId="1FD0479F" w14:textId="77777777" w:rsidR="006C2C24" w:rsidRPr="00434C77" w:rsidRDefault="006C2C24" w:rsidP="006C2C24">
      <w:pPr>
        <w:spacing w:line="560" w:lineRule="exact"/>
        <w:jc w:val="center"/>
        <w:rPr>
          <w:rFonts w:ascii="黑体" w:eastAsia="黑体" w:hAnsi="黑体"/>
          <w:sz w:val="24"/>
        </w:rPr>
      </w:pPr>
    </w:p>
    <w:p w14:paraId="14585FCD" w14:textId="77777777" w:rsidR="006C2C24" w:rsidRDefault="006C2C24" w:rsidP="006C2C24">
      <w:pPr>
        <w:spacing w:line="560" w:lineRule="exact"/>
        <w:ind w:firstLineChars="200" w:firstLine="632"/>
        <w:jc w:val="left"/>
        <w:rPr>
          <w:rFonts w:ascii="仿宋" w:hAnsi="仿宋"/>
          <w:szCs w:val="32"/>
        </w:rPr>
      </w:pPr>
      <w:r w:rsidRPr="00434C77">
        <w:rPr>
          <w:rFonts w:ascii="黑体" w:eastAsia="黑体" w:hAnsi="黑体" w:hint="eastAsia"/>
          <w:szCs w:val="32"/>
        </w:rPr>
        <w:t>第</w:t>
      </w:r>
      <w:r>
        <w:rPr>
          <w:rFonts w:ascii="黑体" w:eastAsia="黑体" w:hAnsi="黑体" w:hint="eastAsia"/>
          <w:szCs w:val="32"/>
        </w:rPr>
        <w:t>三十八</w:t>
      </w:r>
      <w:r w:rsidRPr="00434C77">
        <w:rPr>
          <w:rFonts w:ascii="黑体" w:eastAsia="黑体" w:hAnsi="黑体" w:hint="eastAsia"/>
          <w:szCs w:val="32"/>
        </w:rPr>
        <w:t>条</w:t>
      </w:r>
      <w:r>
        <w:rPr>
          <w:rFonts w:ascii="黑体" w:eastAsia="黑体" w:hAnsi="黑体" w:hint="eastAsia"/>
          <w:szCs w:val="32"/>
        </w:rPr>
        <w:t xml:space="preserve"> </w:t>
      </w:r>
      <w:r>
        <w:rPr>
          <w:rFonts w:ascii="仿宋" w:hAnsi="仿宋" w:hint="eastAsia"/>
          <w:szCs w:val="32"/>
        </w:rPr>
        <w:t>本</w:t>
      </w:r>
      <w:r>
        <w:rPr>
          <w:rFonts w:ascii="仿宋" w:hAnsi="仿宋"/>
          <w:szCs w:val="32"/>
        </w:rPr>
        <w:t>规则自本会理事会审</w:t>
      </w:r>
      <w:r>
        <w:rPr>
          <w:rFonts w:ascii="仿宋" w:hAnsi="仿宋" w:hint="eastAsia"/>
          <w:szCs w:val="32"/>
        </w:rPr>
        <w:t>议</w:t>
      </w:r>
      <w:r>
        <w:rPr>
          <w:rFonts w:ascii="仿宋" w:hAnsi="仿宋"/>
          <w:szCs w:val="32"/>
        </w:rPr>
        <w:t>通过后实施，</w:t>
      </w:r>
      <w:r>
        <w:rPr>
          <w:rFonts w:ascii="仿宋" w:hAnsi="仿宋" w:hint="eastAsia"/>
          <w:szCs w:val="32"/>
        </w:rPr>
        <w:t>2</w:t>
      </w:r>
      <w:r>
        <w:rPr>
          <w:rFonts w:ascii="仿宋" w:hAnsi="仿宋"/>
          <w:szCs w:val="32"/>
        </w:rPr>
        <w:t>017</w:t>
      </w:r>
      <w:r>
        <w:rPr>
          <w:rFonts w:ascii="仿宋" w:hAnsi="仿宋" w:hint="eastAsia"/>
          <w:szCs w:val="32"/>
        </w:rPr>
        <w:t>年</w:t>
      </w:r>
      <w:r>
        <w:rPr>
          <w:rFonts w:ascii="仿宋" w:hAnsi="仿宋"/>
          <w:szCs w:val="32"/>
        </w:rPr>
        <w:t>第七届理事会第二次会议审议通过的《</w:t>
      </w:r>
      <w:r w:rsidRPr="005F2F3F">
        <w:rPr>
          <w:rFonts w:ascii="仿宋" w:hAnsi="仿宋" w:hint="eastAsia"/>
          <w:szCs w:val="32"/>
        </w:rPr>
        <w:t>北京注册会计师协会专门委员会和专业委员会工作规则</w:t>
      </w:r>
      <w:r>
        <w:rPr>
          <w:rFonts w:ascii="仿宋" w:hAnsi="仿宋"/>
          <w:szCs w:val="32"/>
        </w:rPr>
        <w:t>》同时废止。</w:t>
      </w:r>
    </w:p>
    <w:p w14:paraId="1D60086D" w14:textId="77777777" w:rsidR="006C2C24" w:rsidRDefault="006C2C24" w:rsidP="006C2C24">
      <w:pPr>
        <w:spacing w:line="560" w:lineRule="exact"/>
        <w:ind w:firstLineChars="200" w:firstLine="632"/>
        <w:rPr>
          <w:rFonts w:ascii="仿宋" w:hAnsi="仿宋"/>
          <w:szCs w:val="32"/>
        </w:rPr>
      </w:pPr>
      <w:r w:rsidRPr="00434C77">
        <w:rPr>
          <w:rFonts w:ascii="黑体" w:eastAsia="黑体" w:hAnsi="黑体" w:hint="eastAsia"/>
          <w:szCs w:val="32"/>
        </w:rPr>
        <w:t>第</w:t>
      </w:r>
      <w:r>
        <w:rPr>
          <w:rFonts w:ascii="黑体" w:eastAsia="黑体" w:hAnsi="黑体" w:hint="eastAsia"/>
          <w:szCs w:val="32"/>
        </w:rPr>
        <w:t>三十九</w:t>
      </w:r>
      <w:r w:rsidRPr="00434C77">
        <w:rPr>
          <w:rFonts w:ascii="黑体" w:eastAsia="黑体" w:hAnsi="黑体"/>
          <w:szCs w:val="32"/>
        </w:rPr>
        <w:t>条</w:t>
      </w:r>
      <w:r>
        <w:rPr>
          <w:rFonts w:ascii="黑体" w:eastAsia="黑体" w:hAnsi="黑体" w:hint="eastAsia"/>
          <w:szCs w:val="32"/>
        </w:rPr>
        <w:t xml:space="preserve"> </w:t>
      </w:r>
      <w:r>
        <w:rPr>
          <w:rFonts w:ascii="仿宋" w:hAnsi="仿宋"/>
          <w:szCs w:val="32"/>
        </w:rPr>
        <w:t>委员会</w:t>
      </w:r>
      <w:r>
        <w:rPr>
          <w:rFonts w:ascii="仿宋" w:hAnsi="仿宋" w:hint="eastAsia"/>
          <w:szCs w:val="32"/>
        </w:rPr>
        <w:t>应</w:t>
      </w:r>
      <w:r>
        <w:rPr>
          <w:rFonts w:ascii="仿宋" w:hAnsi="仿宋"/>
          <w:szCs w:val="32"/>
        </w:rPr>
        <w:t>根据本规则和本委员会具体情况</w:t>
      </w:r>
      <w:r>
        <w:rPr>
          <w:rFonts w:ascii="仿宋" w:hAnsi="仿宋" w:hint="eastAsia"/>
          <w:szCs w:val="32"/>
        </w:rPr>
        <w:t>制定</w:t>
      </w:r>
      <w:r>
        <w:rPr>
          <w:rFonts w:ascii="仿宋" w:hAnsi="仿宋"/>
          <w:szCs w:val="32"/>
        </w:rPr>
        <w:t>相应的细则</w:t>
      </w:r>
      <w:r>
        <w:rPr>
          <w:rFonts w:ascii="仿宋" w:hAnsi="仿宋" w:hint="eastAsia"/>
          <w:szCs w:val="32"/>
        </w:rPr>
        <w:t>。</w:t>
      </w:r>
    </w:p>
    <w:p w14:paraId="18D011B0" w14:textId="0EB800D4" w:rsidR="00AD0E81" w:rsidRPr="0056641F" w:rsidRDefault="006C2C24" w:rsidP="00B558D3">
      <w:pPr>
        <w:spacing w:line="560" w:lineRule="exact"/>
        <w:ind w:firstLineChars="200" w:firstLine="632"/>
        <w:rPr>
          <w:rFonts w:ascii="仿宋" w:hAnsi="仿宋"/>
          <w:color w:val="000000"/>
          <w:sz w:val="28"/>
          <w:szCs w:val="28"/>
        </w:rPr>
      </w:pPr>
      <w:r w:rsidRPr="00434C77">
        <w:rPr>
          <w:rFonts w:ascii="黑体" w:eastAsia="黑体" w:hAnsi="黑体" w:hint="eastAsia"/>
          <w:szCs w:val="32"/>
        </w:rPr>
        <w:t>第</w:t>
      </w:r>
      <w:r>
        <w:rPr>
          <w:rFonts w:ascii="黑体" w:eastAsia="黑体" w:hAnsi="黑体" w:hint="eastAsia"/>
          <w:szCs w:val="32"/>
        </w:rPr>
        <w:t>四十</w:t>
      </w:r>
      <w:r w:rsidRPr="00434C77">
        <w:rPr>
          <w:rFonts w:ascii="黑体" w:eastAsia="黑体" w:hAnsi="黑体"/>
          <w:szCs w:val="32"/>
        </w:rPr>
        <w:t>条</w:t>
      </w:r>
      <w:r>
        <w:rPr>
          <w:rFonts w:ascii="黑体" w:eastAsia="黑体" w:hAnsi="黑体" w:hint="eastAsia"/>
          <w:szCs w:val="32"/>
        </w:rPr>
        <w:t xml:space="preserve"> </w:t>
      </w:r>
      <w:r>
        <w:rPr>
          <w:rFonts w:ascii="仿宋" w:hAnsi="仿宋" w:hint="eastAsia"/>
          <w:szCs w:val="32"/>
        </w:rPr>
        <w:t>本</w:t>
      </w:r>
      <w:r>
        <w:rPr>
          <w:rFonts w:ascii="仿宋" w:hAnsi="仿宋"/>
          <w:szCs w:val="32"/>
        </w:rPr>
        <w:t>规则</w:t>
      </w:r>
      <w:r>
        <w:rPr>
          <w:rFonts w:ascii="仿宋" w:hAnsi="仿宋" w:hint="eastAsia"/>
          <w:szCs w:val="32"/>
        </w:rPr>
        <w:t>由</w:t>
      </w:r>
      <w:r>
        <w:rPr>
          <w:rFonts w:ascii="仿宋" w:hAnsi="仿宋"/>
          <w:szCs w:val="32"/>
        </w:rPr>
        <w:t>本会理事会负责解释。</w:t>
      </w:r>
      <w:bookmarkStart w:id="0" w:name="_GoBack"/>
      <w:bookmarkEnd w:id="0"/>
    </w:p>
    <w:sectPr w:rsidR="00AD0E81" w:rsidRPr="0056641F" w:rsidSect="00307E48">
      <w:headerReference w:type="even" r:id="rId8"/>
      <w:headerReference w:type="default" r:id="rId9"/>
      <w:footerReference w:type="even" r:id="rId10"/>
      <w:footerReference w:type="default" r:id="rId11"/>
      <w:pgSz w:w="11906" w:h="16838" w:code="9"/>
      <w:pgMar w:top="2098" w:right="1474" w:bottom="1843" w:left="1588" w:header="851" w:footer="1230"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AD70A" w14:textId="77777777" w:rsidR="007F6912" w:rsidRDefault="007F6912" w:rsidP="00C84893">
      <w:r>
        <w:separator/>
      </w:r>
    </w:p>
  </w:endnote>
  <w:endnote w:type="continuationSeparator" w:id="0">
    <w:p w14:paraId="12649B5E" w14:textId="77777777" w:rsidR="007F6912" w:rsidRDefault="007F6912" w:rsidP="00C8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3FA57" w14:textId="7C60E9E4" w:rsidR="00007452" w:rsidRPr="000D29E7" w:rsidRDefault="00007452" w:rsidP="0004575D">
    <w:pPr>
      <w:pStyle w:val="a4"/>
      <w:ind w:firstLine="360"/>
      <w:rPr>
        <w:rFonts w:ascii="宋体" w:eastAsia="宋体" w:hAnsi="宋体"/>
        <w:sz w:val="28"/>
        <w:szCs w:val="28"/>
      </w:rPr>
    </w:pPr>
    <w:r w:rsidRPr="000D29E7">
      <w:rPr>
        <w:rFonts w:ascii="宋体" w:eastAsia="宋体" w:hAnsi="宋体" w:hint="eastAsia"/>
        <w:sz w:val="28"/>
        <w:szCs w:val="28"/>
      </w:rPr>
      <w:t>—</w:t>
    </w:r>
    <w:r w:rsidRPr="000D29E7">
      <w:rPr>
        <w:rFonts w:ascii="宋体" w:eastAsia="宋体" w:hAnsi="宋体"/>
        <w:sz w:val="28"/>
        <w:szCs w:val="28"/>
      </w:rPr>
      <w:t xml:space="preserve"> </w:t>
    </w:r>
    <w:r w:rsidR="006B6942" w:rsidRPr="000D29E7">
      <w:rPr>
        <w:rFonts w:ascii="宋体" w:eastAsia="宋体" w:hAnsi="宋体"/>
        <w:sz w:val="28"/>
        <w:szCs w:val="28"/>
      </w:rPr>
      <w:fldChar w:fldCharType="begin"/>
    </w:r>
    <w:r w:rsidRPr="000D29E7">
      <w:rPr>
        <w:rFonts w:ascii="宋体" w:eastAsia="宋体" w:hAnsi="宋体"/>
        <w:sz w:val="28"/>
        <w:szCs w:val="28"/>
      </w:rPr>
      <w:instrText xml:space="preserve"> PAGE   \* MERGEFORMAT </w:instrText>
    </w:r>
    <w:r w:rsidR="006B6942" w:rsidRPr="000D29E7">
      <w:rPr>
        <w:rFonts w:ascii="宋体" w:eastAsia="宋体" w:hAnsi="宋体"/>
        <w:sz w:val="28"/>
        <w:szCs w:val="28"/>
      </w:rPr>
      <w:fldChar w:fldCharType="separate"/>
    </w:r>
    <w:r w:rsidR="00F14B9B" w:rsidRPr="00F14B9B">
      <w:rPr>
        <w:rFonts w:ascii="宋体" w:eastAsia="宋体" w:hAnsi="宋体"/>
        <w:noProof/>
        <w:sz w:val="28"/>
        <w:szCs w:val="28"/>
        <w:lang w:val="zh-CN"/>
      </w:rPr>
      <w:t>6</w:t>
    </w:r>
    <w:r w:rsidR="006B6942" w:rsidRPr="000D29E7">
      <w:rPr>
        <w:rFonts w:ascii="宋体" w:eastAsia="宋体" w:hAnsi="宋体"/>
        <w:sz w:val="28"/>
        <w:szCs w:val="28"/>
      </w:rPr>
      <w:fldChar w:fldCharType="end"/>
    </w:r>
    <w:r w:rsidRPr="000D29E7">
      <w:rPr>
        <w:rFonts w:ascii="宋体" w:eastAsia="宋体" w:hAnsi="宋体" w:hint="eastAsia"/>
        <w:sz w:val="28"/>
        <w:szCs w:val="28"/>
      </w:rPr>
      <w:t xml:space="preserve"> —</w:t>
    </w:r>
  </w:p>
  <w:p w14:paraId="7DD7D6DC" w14:textId="77777777" w:rsidR="00007452" w:rsidRDefault="000074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48891" w14:textId="7951869C" w:rsidR="00007452" w:rsidRDefault="00007452" w:rsidP="0004575D">
    <w:pPr>
      <w:pStyle w:val="a4"/>
      <w:ind w:rightChars="200" w:right="640"/>
      <w:jc w:val="right"/>
    </w:pPr>
    <w:r w:rsidRPr="001135BA">
      <w:rPr>
        <w:rFonts w:ascii="宋体" w:eastAsia="宋体" w:hAnsi="宋体" w:hint="eastAsia"/>
        <w:sz w:val="28"/>
        <w:szCs w:val="28"/>
      </w:rPr>
      <w:t xml:space="preserve">— </w:t>
    </w:r>
    <w:r w:rsidR="006B6942" w:rsidRPr="001135BA">
      <w:rPr>
        <w:rFonts w:ascii="宋体" w:eastAsia="宋体" w:hAnsi="宋体"/>
        <w:sz w:val="28"/>
        <w:szCs w:val="28"/>
      </w:rPr>
      <w:fldChar w:fldCharType="begin"/>
    </w:r>
    <w:r w:rsidRPr="001135BA">
      <w:rPr>
        <w:rFonts w:ascii="宋体" w:eastAsia="宋体" w:hAnsi="宋体"/>
        <w:sz w:val="28"/>
        <w:szCs w:val="28"/>
      </w:rPr>
      <w:instrText xml:space="preserve"> PAGE   \* MERGEFORMAT </w:instrText>
    </w:r>
    <w:r w:rsidR="006B6942" w:rsidRPr="001135BA">
      <w:rPr>
        <w:rFonts w:ascii="宋体" w:eastAsia="宋体" w:hAnsi="宋体"/>
        <w:sz w:val="28"/>
        <w:szCs w:val="28"/>
      </w:rPr>
      <w:fldChar w:fldCharType="separate"/>
    </w:r>
    <w:r w:rsidR="00F14B9B" w:rsidRPr="00F14B9B">
      <w:rPr>
        <w:rFonts w:ascii="宋体" w:eastAsia="宋体" w:hAnsi="宋体"/>
        <w:noProof/>
        <w:sz w:val="28"/>
        <w:szCs w:val="28"/>
        <w:lang w:val="zh-CN"/>
      </w:rPr>
      <w:t>7</w:t>
    </w:r>
    <w:r w:rsidR="006B6942" w:rsidRPr="001135BA">
      <w:rPr>
        <w:rFonts w:ascii="宋体" w:eastAsia="宋体" w:hAnsi="宋体"/>
        <w:sz w:val="28"/>
        <w:szCs w:val="28"/>
      </w:rPr>
      <w:fldChar w:fldCharType="end"/>
    </w:r>
    <w:r w:rsidRPr="001135BA">
      <w:rPr>
        <w:rFonts w:ascii="宋体" w:eastAsia="宋体" w:hAnsi="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25763" w14:textId="77777777" w:rsidR="007F6912" w:rsidRDefault="007F6912" w:rsidP="00C84893">
      <w:r>
        <w:separator/>
      </w:r>
    </w:p>
  </w:footnote>
  <w:footnote w:type="continuationSeparator" w:id="0">
    <w:p w14:paraId="3429EDAB" w14:textId="77777777" w:rsidR="007F6912" w:rsidRDefault="007F6912" w:rsidP="00C84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A54F3" w14:textId="77777777" w:rsidR="00007452" w:rsidRDefault="00007452" w:rsidP="009D62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18BD3" w14:textId="77777777" w:rsidR="00007452" w:rsidRDefault="00007452" w:rsidP="009D62D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D7547"/>
    <w:multiLevelType w:val="hybridMultilevel"/>
    <w:tmpl w:val="03F077DA"/>
    <w:lvl w:ilvl="0" w:tplc="F838098E">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CB64D0"/>
    <w:multiLevelType w:val="hybridMultilevel"/>
    <w:tmpl w:val="F3861D32"/>
    <w:lvl w:ilvl="0" w:tplc="03E25D2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A7A25ED"/>
    <w:multiLevelType w:val="hybridMultilevel"/>
    <w:tmpl w:val="90EAC9BC"/>
    <w:lvl w:ilvl="0" w:tplc="26D058DE">
      <w:start w:val="1"/>
      <w:numFmt w:val="japaneseCounting"/>
      <w:lvlText w:val="%1、"/>
      <w:lvlJc w:val="left"/>
      <w:pPr>
        <w:tabs>
          <w:tab w:val="num" w:pos="1322"/>
        </w:tabs>
        <w:ind w:left="1322" w:hanging="720"/>
      </w:pPr>
      <w:rPr>
        <w:rFonts w:cs="Times New Roman" w:hint="eastAsia"/>
      </w:rPr>
    </w:lvl>
    <w:lvl w:ilvl="1" w:tplc="04090019" w:tentative="1">
      <w:start w:val="1"/>
      <w:numFmt w:val="lowerLetter"/>
      <w:lvlText w:val="%2)"/>
      <w:lvlJc w:val="left"/>
      <w:pPr>
        <w:tabs>
          <w:tab w:val="num" w:pos="1442"/>
        </w:tabs>
        <w:ind w:left="1442" w:hanging="420"/>
      </w:pPr>
      <w:rPr>
        <w:rFonts w:cs="Times New Roman"/>
      </w:rPr>
    </w:lvl>
    <w:lvl w:ilvl="2" w:tplc="0409001B" w:tentative="1">
      <w:start w:val="1"/>
      <w:numFmt w:val="lowerRoman"/>
      <w:lvlText w:val="%3."/>
      <w:lvlJc w:val="right"/>
      <w:pPr>
        <w:tabs>
          <w:tab w:val="num" w:pos="1862"/>
        </w:tabs>
        <w:ind w:left="1862" w:hanging="420"/>
      </w:pPr>
      <w:rPr>
        <w:rFonts w:cs="Times New Roman"/>
      </w:rPr>
    </w:lvl>
    <w:lvl w:ilvl="3" w:tplc="0409000F" w:tentative="1">
      <w:start w:val="1"/>
      <w:numFmt w:val="decimal"/>
      <w:lvlText w:val="%4."/>
      <w:lvlJc w:val="left"/>
      <w:pPr>
        <w:tabs>
          <w:tab w:val="num" w:pos="2282"/>
        </w:tabs>
        <w:ind w:left="2282" w:hanging="420"/>
      </w:pPr>
      <w:rPr>
        <w:rFonts w:cs="Times New Roman"/>
      </w:rPr>
    </w:lvl>
    <w:lvl w:ilvl="4" w:tplc="04090019" w:tentative="1">
      <w:start w:val="1"/>
      <w:numFmt w:val="lowerLetter"/>
      <w:lvlText w:val="%5)"/>
      <w:lvlJc w:val="left"/>
      <w:pPr>
        <w:tabs>
          <w:tab w:val="num" w:pos="2702"/>
        </w:tabs>
        <w:ind w:left="2702" w:hanging="420"/>
      </w:pPr>
      <w:rPr>
        <w:rFonts w:cs="Times New Roman"/>
      </w:rPr>
    </w:lvl>
    <w:lvl w:ilvl="5" w:tplc="0409001B" w:tentative="1">
      <w:start w:val="1"/>
      <w:numFmt w:val="lowerRoman"/>
      <w:lvlText w:val="%6."/>
      <w:lvlJc w:val="right"/>
      <w:pPr>
        <w:tabs>
          <w:tab w:val="num" w:pos="3122"/>
        </w:tabs>
        <w:ind w:left="3122" w:hanging="420"/>
      </w:pPr>
      <w:rPr>
        <w:rFonts w:cs="Times New Roman"/>
      </w:rPr>
    </w:lvl>
    <w:lvl w:ilvl="6" w:tplc="0409000F" w:tentative="1">
      <w:start w:val="1"/>
      <w:numFmt w:val="decimal"/>
      <w:lvlText w:val="%7."/>
      <w:lvlJc w:val="left"/>
      <w:pPr>
        <w:tabs>
          <w:tab w:val="num" w:pos="3542"/>
        </w:tabs>
        <w:ind w:left="3542" w:hanging="420"/>
      </w:pPr>
      <w:rPr>
        <w:rFonts w:cs="Times New Roman"/>
      </w:rPr>
    </w:lvl>
    <w:lvl w:ilvl="7" w:tplc="04090019" w:tentative="1">
      <w:start w:val="1"/>
      <w:numFmt w:val="lowerLetter"/>
      <w:lvlText w:val="%8)"/>
      <w:lvlJc w:val="left"/>
      <w:pPr>
        <w:tabs>
          <w:tab w:val="num" w:pos="3962"/>
        </w:tabs>
        <w:ind w:left="3962" w:hanging="420"/>
      </w:pPr>
      <w:rPr>
        <w:rFonts w:cs="Times New Roman"/>
      </w:rPr>
    </w:lvl>
    <w:lvl w:ilvl="8" w:tplc="0409001B" w:tentative="1">
      <w:start w:val="1"/>
      <w:numFmt w:val="lowerRoman"/>
      <w:lvlText w:val="%9."/>
      <w:lvlJc w:val="right"/>
      <w:pPr>
        <w:tabs>
          <w:tab w:val="num" w:pos="4382"/>
        </w:tabs>
        <w:ind w:left="4382" w:hanging="420"/>
      </w:pPr>
      <w:rPr>
        <w:rFonts w:cs="Times New Roman"/>
      </w:rPr>
    </w:lvl>
  </w:abstractNum>
  <w:abstractNum w:abstractNumId="3">
    <w:nsid w:val="3C013346"/>
    <w:multiLevelType w:val="hybridMultilevel"/>
    <w:tmpl w:val="E738EE30"/>
    <w:lvl w:ilvl="0" w:tplc="2E9ED7F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99F45AD"/>
    <w:multiLevelType w:val="hybridMultilevel"/>
    <w:tmpl w:val="100632BE"/>
    <w:lvl w:ilvl="0" w:tplc="ECEA940C">
      <w:numFmt w:val="bullet"/>
      <w:lvlText w:val="—"/>
      <w:lvlJc w:val="left"/>
      <w:pPr>
        <w:ind w:left="720" w:hanging="360"/>
      </w:pPr>
      <w:rPr>
        <w:rFonts w:ascii="仿宋" w:eastAsia="仿宋" w:hAnsi="仿宋"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nsid w:val="6D77316C"/>
    <w:multiLevelType w:val="hybridMultilevel"/>
    <w:tmpl w:val="94DC2E1C"/>
    <w:lvl w:ilvl="0" w:tplc="4094FDE2">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6EF91977"/>
    <w:multiLevelType w:val="hybridMultilevel"/>
    <w:tmpl w:val="0336A93C"/>
    <w:lvl w:ilvl="0" w:tplc="38B8543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77804B84"/>
    <w:multiLevelType w:val="hybridMultilevel"/>
    <w:tmpl w:val="5EFC7A72"/>
    <w:lvl w:ilvl="0" w:tplc="B8529E46">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7"/>
  </w:num>
  <w:num w:numId="2">
    <w:abstractNumId w:val="0"/>
  </w:num>
  <w:num w:numId="3">
    <w:abstractNumId w:val="4"/>
  </w:num>
  <w:num w:numId="4">
    <w:abstractNumId w:val="5"/>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AF"/>
    <w:rsid w:val="00000057"/>
    <w:rsid w:val="00005F28"/>
    <w:rsid w:val="00007452"/>
    <w:rsid w:val="00010165"/>
    <w:rsid w:val="00012909"/>
    <w:rsid w:val="000218B3"/>
    <w:rsid w:val="00023079"/>
    <w:rsid w:val="00036BE4"/>
    <w:rsid w:val="00042A04"/>
    <w:rsid w:val="0004575D"/>
    <w:rsid w:val="00050DCE"/>
    <w:rsid w:val="00053A01"/>
    <w:rsid w:val="00072C2A"/>
    <w:rsid w:val="00073F15"/>
    <w:rsid w:val="000769C2"/>
    <w:rsid w:val="0008390E"/>
    <w:rsid w:val="0008620A"/>
    <w:rsid w:val="00091347"/>
    <w:rsid w:val="00095EA6"/>
    <w:rsid w:val="000A58CE"/>
    <w:rsid w:val="000A7D13"/>
    <w:rsid w:val="000B2D5D"/>
    <w:rsid w:val="000B3C6B"/>
    <w:rsid w:val="000D114A"/>
    <w:rsid w:val="000D21A3"/>
    <w:rsid w:val="000D29E7"/>
    <w:rsid w:val="000D3AE1"/>
    <w:rsid w:val="000D49A9"/>
    <w:rsid w:val="000D6D77"/>
    <w:rsid w:val="000E2BBB"/>
    <w:rsid w:val="000E3891"/>
    <w:rsid w:val="000E3EE5"/>
    <w:rsid w:val="000F0A52"/>
    <w:rsid w:val="000F4E8C"/>
    <w:rsid w:val="00105200"/>
    <w:rsid w:val="00110922"/>
    <w:rsid w:val="00112521"/>
    <w:rsid w:val="001135BA"/>
    <w:rsid w:val="00113D77"/>
    <w:rsid w:val="0011796A"/>
    <w:rsid w:val="00131E34"/>
    <w:rsid w:val="00136E7F"/>
    <w:rsid w:val="00145FEB"/>
    <w:rsid w:val="001475DA"/>
    <w:rsid w:val="00164014"/>
    <w:rsid w:val="0017255E"/>
    <w:rsid w:val="00175681"/>
    <w:rsid w:val="001815BB"/>
    <w:rsid w:val="00197016"/>
    <w:rsid w:val="001A1FAB"/>
    <w:rsid w:val="001A5DBE"/>
    <w:rsid w:val="001B0A6A"/>
    <w:rsid w:val="001B3A11"/>
    <w:rsid w:val="001D26EE"/>
    <w:rsid w:val="001D5B7B"/>
    <w:rsid w:val="001D7135"/>
    <w:rsid w:val="001D71E4"/>
    <w:rsid w:val="001D7C49"/>
    <w:rsid w:val="001E110B"/>
    <w:rsid w:val="001E30D2"/>
    <w:rsid w:val="001F0286"/>
    <w:rsid w:val="001F3CB2"/>
    <w:rsid w:val="001F580A"/>
    <w:rsid w:val="001F5A2F"/>
    <w:rsid w:val="00200628"/>
    <w:rsid w:val="00206361"/>
    <w:rsid w:val="0020703B"/>
    <w:rsid w:val="0022392D"/>
    <w:rsid w:val="00226FDF"/>
    <w:rsid w:val="0023430E"/>
    <w:rsid w:val="00235F43"/>
    <w:rsid w:val="002464E1"/>
    <w:rsid w:val="00250B16"/>
    <w:rsid w:val="0026244C"/>
    <w:rsid w:val="00263623"/>
    <w:rsid w:val="00266195"/>
    <w:rsid w:val="00270E76"/>
    <w:rsid w:val="00275E87"/>
    <w:rsid w:val="00277568"/>
    <w:rsid w:val="0028138E"/>
    <w:rsid w:val="0029565C"/>
    <w:rsid w:val="002A174D"/>
    <w:rsid w:val="002B05D7"/>
    <w:rsid w:val="002B0D2E"/>
    <w:rsid w:val="002B1F4B"/>
    <w:rsid w:val="002B391C"/>
    <w:rsid w:val="002E489B"/>
    <w:rsid w:val="00300680"/>
    <w:rsid w:val="00306792"/>
    <w:rsid w:val="003079E3"/>
    <w:rsid w:val="00307E48"/>
    <w:rsid w:val="00317DAF"/>
    <w:rsid w:val="0032620D"/>
    <w:rsid w:val="003275FC"/>
    <w:rsid w:val="0033168A"/>
    <w:rsid w:val="003344C7"/>
    <w:rsid w:val="003407F5"/>
    <w:rsid w:val="00344529"/>
    <w:rsid w:val="0034558D"/>
    <w:rsid w:val="003469AB"/>
    <w:rsid w:val="00347366"/>
    <w:rsid w:val="00351EE9"/>
    <w:rsid w:val="00367408"/>
    <w:rsid w:val="00367B8C"/>
    <w:rsid w:val="00374BEA"/>
    <w:rsid w:val="00380F5D"/>
    <w:rsid w:val="003851A5"/>
    <w:rsid w:val="003907D7"/>
    <w:rsid w:val="003A0701"/>
    <w:rsid w:val="003A3A92"/>
    <w:rsid w:val="003A42F5"/>
    <w:rsid w:val="003B2469"/>
    <w:rsid w:val="003B4FFD"/>
    <w:rsid w:val="003D05B2"/>
    <w:rsid w:val="003D6700"/>
    <w:rsid w:val="003E5B78"/>
    <w:rsid w:val="003F2B56"/>
    <w:rsid w:val="003F2ED5"/>
    <w:rsid w:val="003F487D"/>
    <w:rsid w:val="003F5538"/>
    <w:rsid w:val="0040364E"/>
    <w:rsid w:val="00404972"/>
    <w:rsid w:val="0040728D"/>
    <w:rsid w:val="00411786"/>
    <w:rsid w:val="00414243"/>
    <w:rsid w:val="0041560F"/>
    <w:rsid w:val="004226BF"/>
    <w:rsid w:val="0042474C"/>
    <w:rsid w:val="00435B0B"/>
    <w:rsid w:val="0044251A"/>
    <w:rsid w:val="0044274C"/>
    <w:rsid w:val="00442FBB"/>
    <w:rsid w:val="00445D40"/>
    <w:rsid w:val="004479B6"/>
    <w:rsid w:val="0045026D"/>
    <w:rsid w:val="00451CF3"/>
    <w:rsid w:val="00452E16"/>
    <w:rsid w:val="00457497"/>
    <w:rsid w:val="00474269"/>
    <w:rsid w:val="00476D16"/>
    <w:rsid w:val="0048318B"/>
    <w:rsid w:val="0049151F"/>
    <w:rsid w:val="004A25D8"/>
    <w:rsid w:val="004A7B8A"/>
    <w:rsid w:val="004B47F3"/>
    <w:rsid w:val="004B590B"/>
    <w:rsid w:val="004B7C46"/>
    <w:rsid w:val="004C603B"/>
    <w:rsid w:val="004D27FF"/>
    <w:rsid w:val="004D5D6B"/>
    <w:rsid w:val="004D7BDE"/>
    <w:rsid w:val="004E304E"/>
    <w:rsid w:val="004E69F2"/>
    <w:rsid w:val="004F50B9"/>
    <w:rsid w:val="004F5367"/>
    <w:rsid w:val="004F5690"/>
    <w:rsid w:val="0050515F"/>
    <w:rsid w:val="005059EA"/>
    <w:rsid w:val="00514177"/>
    <w:rsid w:val="00516A1A"/>
    <w:rsid w:val="00524C00"/>
    <w:rsid w:val="00537795"/>
    <w:rsid w:val="00552DD9"/>
    <w:rsid w:val="00554319"/>
    <w:rsid w:val="00554C25"/>
    <w:rsid w:val="005552D4"/>
    <w:rsid w:val="00555A22"/>
    <w:rsid w:val="0055674C"/>
    <w:rsid w:val="00557C4C"/>
    <w:rsid w:val="0056641F"/>
    <w:rsid w:val="00566E89"/>
    <w:rsid w:val="00574476"/>
    <w:rsid w:val="005818A3"/>
    <w:rsid w:val="00585BF1"/>
    <w:rsid w:val="005A3527"/>
    <w:rsid w:val="005A6B92"/>
    <w:rsid w:val="005B0B8C"/>
    <w:rsid w:val="005B227C"/>
    <w:rsid w:val="005B5F82"/>
    <w:rsid w:val="005C36FC"/>
    <w:rsid w:val="005C41CE"/>
    <w:rsid w:val="005D612C"/>
    <w:rsid w:val="005D6425"/>
    <w:rsid w:val="005E647C"/>
    <w:rsid w:val="005F01D1"/>
    <w:rsid w:val="005F2F3F"/>
    <w:rsid w:val="005F320A"/>
    <w:rsid w:val="005F3E36"/>
    <w:rsid w:val="005F54F8"/>
    <w:rsid w:val="005F577F"/>
    <w:rsid w:val="005F7C2F"/>
    <w:rsid w:val="00600BB2"/>
    <w:rsid w:val="00601A51"/>
    <w:rsid w:val="006025DA"/>
    <w:rsid w:val="00605BAF"/>
    <w:rsid w:val="00610180"/>
    <w:rsid w:val="00624064"/>
    <w:rsid w:val="00625A20"/>
    <w:rsid w:val="00626404"/>
    <w:rsid w:val="00637E98"/>
    <w:rsid w:val="0064632B"/>
    <w:rsid w:val="0065129B"/>
    <w:rsid w:val="00661F79"/>
    <w:rsid w:val="006718BB"/>
    <w:rsid w:val="006767B2"/>
    <w:rsid w:val="006841B6"/>
    <w:rsid w:val="00684838"/>
    <w:rsid w:val="006862AC"/>
    <w:rsid w:val="00686E91"/>
    <w:rsid w:val="006917D2"/>
    <w:rsid w:val="00692105"/>
    <w:rsid w:val="0069513A"/>
    <w:rsid w:val="006B0ACC"/>
    <w:rsid w:val="006B2AF1"/>
    <w:rsid w:val="006B6942"/>
    <w:rsid w:val="006C04CF"/>
    <w:rsid w:val="006C2C24"/>
    <w:rsid w:val="006C7C5F"/>
    <w:rsid w:val="006D2EEA"/>
    <w:rsid w:val="006E08C9"/>
    <w:rsid w:val="006E6181"/>
    <w:rsid w:val="006E67B9"/>
    <w:rsid w:val="006F1016"/>
    <w:rsid w:val="006F150E"/>
    <w:rsid w:val="006F6E49"/>
    <w:rsid w:val="00701658"/>
    <w:rsid w:val="00710830"/>
    <w:rsid w:val="0071590C"/>
    <w:rsid w:val="0072038D"/>
    <w:rsid w:val="00725037"/>
    <w:rsid w:val="00733F5C"/>
    <w:rsid w:val="00743DA5"/>
    <w:rsid w:val="00762A4B"/>
    <w:rsid w:val="00764ED8"/>
    <w:rsid w:val="007651E7"/>
    <w:rsid w:val="00767C67"/>
    <w:rsid w:val="007813CE"/>
    <w:rsid w:val="00781C14"/>
    <w:rsid w:val="007A0203"/>
    <w:rsid w:val="007C10EF"/>
    <w:rsid w:val="007C3E8D"/>
    <w:rsid w:val="007C6F2C"/>
    <w:rsid w:val="007D0139"/>
    <w:rsid w:val="007D1046"/>
    <w:rsid w:val="007E3470"/>
    <w:rsid w:val="007E3AE2"/>
    <w:rsid w:val="007E4ADD"/>
    <w:rsid w:val="007E7183"/>
    <w:rsid w:val="007F4934"/>
    <w:rsid w:val="007F4E76"/>
    <w:rsid w:val="007F5EB2"/>
    <w:rsid w:val="007F602D"/>
    <w:rsid w:val="007F6912"/>
    <w:rsid w:val="00811E91"/>
    <w:rsid w:val="008173B2"/>
    <w:rsid w:val="00817A55"/>
    <w:rsid w:val="00822DD3"/>
    <w:rsid w:val="00834726"/>
    <w:rsid w:val="00850FC8"/>
    <w:rsid w:val="008511C2"/>
    <w:rsid w:val="00854001"/>
    <w:rsid w:val="00860C68"/>
    <w:rsid w:val="008612AA"/>
    <w:rsid w:val="00865136"/>
    <w:rsid w:val="008764F0"/>
    <w:rsid w:val="00877C00"/>
    <w:rsid w:val="008810DF"/>
    <w:rsid w:val="00883C1D"/>
    <w:rsid w:val="00885019"/>
    <w:rsid w:val="008A2D1A"/>
    <w:rsid w:val="008B3247"/>
    <w:rsid w:val="008B5C63"/>
    <w:rsid w:val="008B758E"/>
    <w:rsid w:val="008C0D43"/>
    <w:rsid w:val="008C61BE"/>
    <w:rsid w:val="008D38E6"/>
    <w:rsid w:val="008E3DF0"/>
    <w:rsid w:val="008E7AB1"/>
    <w:rsid w:val="00903F5A"/>
    <w:rsid w:val="0090452F"/>
    <w:rsid w:val="009106F2"/>
    <w:rsid w:val="0091526A"/>
    <w:rsid w:val="0092183C"/>
    <w:rsid w:val="00924B76"/>
    <w:rsid w:val="00926A79"/>
    <w:rsid w:val="00931F6D"/>
    <w:rsid w:val="009340F6"/>
    <w:rsid w:val="00935034"/>
    <w:rsid w:val="00937028"/>
    <w:rsid w:val="00951D4C"/>
    <w:rsid w:val="00956B0A"/>
    <w:rsid w:val="00956E01"/>
    <w:rsid w:val="00965E38"/>
    <w:rsid w:val="009665B5"/>
    <w:rsid w:val="0097445D"/>
    <w:rsid w:val="00982D2D"/>
    <w:rsid w:val="00984443"/>
    <w:rsid w:val="0098444E"/>
    <w:rsid w:val="00984966"/>
    <w:rsid w:val="00985021"/>
    <w:rsid w:val="0098705C"/>
    <w:rsid w:val="00991252"/>
    <w:rsid w:val="0099260E"/>
    <w:rsid w:val="00993FCB"/>
    <w:rsid w:val="00995E30"/>
    <w:rsid w:val="0099677B"/>
    <w:rsid w:val="009A27FE"/>
    <w:rsid w:val="009B1152"/>
    <w:rsid w:val="009B3B4E"/>
    <w:rsid w:val="009B5EC2"/>
    <w:rsid w:val="009B7487"/>
    <w:rsid w:val="009C6655"/>
    <w:rsid w:val="009C6B1E"/>
    <w:rsid w:val="009D42BF"/>
    <w:rsid w:val="009D5CC2"/>
    <w:rsid w:val="009D62D1"/>
    <w:rsid w:val="009E1977"/>
    <w:rsid w:val="009E4115"/>
    <w:rsid w:val="009E4668"/>
    <w:rsid w:val="009E56BB"/>
    <w:rsid w:val="009F737D"/>
    <w:rsid w:val="00A01374"/>
    <w:rsid w:val="00A23840"/>
    <w:rsid w:val="00A31100"/>
    <w:rsid w:val="00A31E78"/>
    <w:rsid w:val="00A344DB"/>
    <w:rsid w:val="00A34D8D"/>
    <w:rsid w:val="00A42F3B"/>
    <w:rsid w:val="00A51001"/>
    <w:rsid w:val="00A5349D"/>
    <w:rsid w:val="00A54D58"/>
    <w:rsid w:val="00A5588E"/>
    <w:rsid w:val="00A55F21"/>
    <w:rsid w:val="00A6477B"/>
    <w:rsid w:val="00A650A2"/>
    <w:rsid w:val="00A71CFA"/>
    <w:rsid w:val="00A85957"/>
    <w:rsid w:val="00A903A2"/>
    <w:rsid w:val="00A90518"/>
    <w:rsid w:val="00A93821"/>
    <w:rsid w:val="00A9497F"/>
    <w:rsid w:val="00AA18F9"/>
    <w:rsid w:val="00AA2D5D"/>
    <w:rsid w:val="00AA3C47"/>
    <w:rsid w:val="00AA7BBA"/>
    <w:rsid w:val="00AB3AC1"/>
    <w:rsid w:val="00AC5FBF"/>
    <w:rsid w:val="00AD02DC"/>
    <w:rsid w:val="00AD0E81"/>
    <w:rsid w:val="00AD5BB9"/>
    <w:rsid w:val="00AE5877"/>
    <w:rsid w:val="00AF216C"/>
    <w:rsid w:val="00AF4D59"/>
    <w:rsid w:val="00B174EE"/>
    <w:rsid w:val="00B17C3F"/>
    <w:rsid w:val="00B2343E"/>
    <w:rsid w:val="00B274C7"/>
    <w:rsid w:val="00B30C18"/>
    <w:rsid w:val="00B335B7"/>
    <w:rsid w:val="00B43123"/>
    <w:rsid w:val="00B47107"/>
    <w:rsid w:val="00B51E0E"/>
    <w:rsid w:val="00B5469F"/>
    <w:rsid w:val="00B558D3"/>
    <w:rsid w:val="00B572FB"/>
    <w:rsid w:val="00B61090"/>
    <w:rsid w:val="00B66379"/>
    <w:rsid w:val="00B7228B"/>
    <w:rsid w:val="00B7486D"/>
    <w:rsid w:val="00B806B5"/>
    <w:rsid w:val="00B8196E"/>
    <w:rsid w:val="00B85E37"/>
    <w:rsid w:val="00B955EC"/>
    <w:rsid w:val="00BA0E24"/>
    <w:rsid w:val="00BA3A7B"/>
    <w:rsid w:val="00BA3F89"/>
    <w:rsid w:val="00BA560E"/>
    <w:rsid w:val="00BA6762"/>
    <w:rsid w:val="00BB0029"/>
    <w:rsid w:val="00BB063E"/>
    <w:rsid w:val="00BB10DF"/>
    <w:rsid w:val="00BB4A6C"/>
    <w:rsid w:val="00BB530B"/>
    <w:rsid w:val="00BC2135"/>
    <w:rsid w:val="00BC3E44"/>
    <w:rsid w:val="00BD5788"/>
    <w:rsid w:val="00BF0023"/>
    <w:rsid w:val="00BF4437"/>
    <w:rsid w:val="00BF5868"/>
    <w:rsid w:val="00BF756A"/>
    <w:rsid w:val="00C04C5C"/>
    <w:rsid w:val="00C1337B"/>
    <w:rsid w:val="00C13AD3"/>
    <w:rsid w:val="00C13FAE"/>
    <w:rsid w:val="00C14A89"/>
    <w:rsid w:val="00C150CF"/>
    <w:rsid w:val="00C20E78"/>
    <w:rsid w:val="00C23C6B"/>
    <w:rsid w:val="00C326D3"/>
    <w:rsid w:val="00C34277"/>
    <w:rsid w:val="00C365F6"/>
    <w:rsid w:val="00C4280A"/>
    <w:rsid w:val="00C45FB2"/>
    <w:rsid w:val="00C47937"/>
    <w:rsid w:val="00C60CA1"/>
    <w:rsid w:val="00C62F3C"/>
    <w:rsid w:val="00C6301C"/>
    <w:rsid w:val="00C70CD1"/>
    <w:rsid w:val="00C75A56"/>
    <w:rsid w:val="00C820B2"/>
    <w:rsid w:val="00C84893"/>
    <w:rsid w:val="00C90B4D"/>
    <w:rsid w:val="00C9287E"/>
    <w:rsid w:val="00C93B90"/>
    <w:rsid w:val="00C96B77"/>
    <w:rsid w:val="00C97905"/>
    <w:rsid w:val="00CA0063"/>
    <w:rsid w:val="00CA7058"/>
    <w:rsid w:val="00CB3F1B"/>
    <w:rsid w:val="00CB47F3"/>
    <w:rsid w:val="00CB7351"/>
    <w:rsid w:val="00CC1145"/>
    <w:rsid w:val="00CC4D52"/>
    <w:rsid w:val="00CC5055"/>
    <w:rsid w:val="00CC5059"/>
    <w:rsid w:val="00CC748F"/>
    <w:rsid w:val="00CD28CF"/>
    <w:rsid w:val="00CD662E"/>
    <w:rsid w:val="00CD6E84"/>
    <w:rsid w:val="00CE14AC"/>
    <w:rsid w:val="00CE4E6D"/>
    <w:rsid w:val="00CF1848"/>
    <w:rsid w:val="00CF2591"/>
    <w:rsid w:val="00CF6F5B"/>
    <w:rsid w:val="00D049F5"/>
    <w:rsid w:val="00D05287"/>
    <w:rsid w:val="00D06A0D"/>
    <w:rsid w:val="00D13267"/>
    <w:rsid w:val="00D13D3F"/>
    <w:rsid w:val="00D14010"/>
    <w:rsid w:val="00D23F53"/>
    <w:rsid w:val="00D307E0"/>
    <w:rsid w:val="00D47445"/>
    <w:rsid w:val="00D50BAC"/>
    <w:rsid w:val="00D5110E"/>
    <w:rsid w:val="00D515C5"/>
    <w:rsid w:val="00D62D1D"/>
    <w:rsid w:val="00D62E61"/>
    <w:rsid w:val="00D6404B"/>
    <w:rsid w:val="00D66A5D"/>
    <w:rsid w:val="00D675CF"/>
    <w:rsid w:val="00D75DB7"/>
    <w:rsid w:val="00D832E7"/>
    <w:rsid w:val="00D9352E"/>
    <w:rsid w:val="00D94C0B"/>
    <w:rsid w:val="00D94D21"/>
    <w:rsid w:val="00D9503D"/>
    <w:rsid w:val="00DA1752"/>
    <w:rsid w:val="00DA6598"/>
    <w:rsid w:val="00DC2063"/>
    <w:rsid w:val="00DD26F1"/>
    <w:rsid w:val="00DD656D"/>
    <w:rsid w:val="00DD76EE"/>
    <w:rsid w:val="00DE31AE"/>
    <w:rsid w:val="00DE5229"/>
    <w:rsid w:val="00DE5C01"/>
    <w:rsid w:val="00DE7C16"/>
    <w:rsid w:val="00DF3394"/>
    <w:rsid w:val="00DF77FA"/>
    <w:rsid w:val="00E00139"/>
    <w:rsid w:val="00E022E9"/>
    <w:rsid w:val="00E06ECD"/>
    <w:rsid w:val="00E07D6E"/>
    <w:rsid w:val="00E1119C"/>
    <w:rsid w:val="00E30874"/>
    <w:rsid w:val="00E34126"/>
    <w:rsid w:val="00E52A96"/>
    <w:rsid w:val="00E60411"/>
    <w:rsid w:val="00E70130"/>
    <w:rsid w:val="00E829ED"/>
    <w:rsid w:val="00E86C41"/>
    <w:rsid w:val="00E90185"/>
    <w:rsid w:val="00E9244B"/>
    <w:rsid w:val="00E92DEA"/>
    <w:rsid w:val="00E97DFF"/>
    <w:rsid w:val="00EA0647"/>
    <w:rsid w:val="00EA1406"/>
    <w:rsid w:val="00EB52E4"/>
    <w:rsid w:val="00EB7181"/>
    <w:rsid w:val="00EB72F0"/>
    <w:rsid w:val="00ED405B"/>
    <w:rsid w:val="00EE1043"/>
    <w:rsid w:val="00EE3971"/>
    <w:rsid w:val="00EE3D00"/>
    <w:rsid w:val="00EE5492"/>
    <w:rsid w:val="00EE59E6"/>
    <w:rsid w:val="00EF0C37"/>
    <w:rsid w:val="00EF2A2D"/>
    <w:rsid w:val="00EF7DC1"/>
    <w:rsid w:val="00F02BDF"/>
    <w:rsid w:val="00F04ECE"/>
    <w:rsid w:val="00F06B21"/>
    <w:rsid w:val="00F06CE4"/>
    <w:rsid w:val="00F1186D"/>
    <w:rsid w:val="00F14B9B"/>
    <w:rsid w:val="00F17193"/>
    <w:rsid w:val="00F23FDA"/>
    <w:rsid w:val="00F24A1F"/>
    <w:rsid w:val="00F25673"/>
    <w:rsid w:val="00F3142A"/>
    <w:rsid w:val="00F31749"/>
    <w:rsid w:val="00F5186D"/>
    <w:rsid w:val="00F51A37"/>
    <w:rsid w:val="00F52D3C"/>
    <w:rsid w:val="00F60C8B"/>
    <w:rsid w:val="00F70C1A"/>
    <w:rsid w:val="00F751A0"/>
    <w:rsid w:val="00F80FF6"/>
    <w:rsid w:val="00F81040"/>
    <w:rsid w:val="00F82456"/>
    <w:rsid w:val="00F87040"/>
    <w:rsid w:val="00FB301B"/>
    <w:rsid w:val="00FB5718"/>
    <w:rsid w:val="00FC6E3F"/>
    <w:rsid w:val="00FD573B"/>
    <w:rsid w:val="00FD5BAA"/>
    <w:rsid w:val="00FE7FFD"/>
    <w:rsid w:val="00FF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83F8B"/>
  <w15:docId w15:val="{399A3157-E95F-4BAA-AA21-B347CE5B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D77"/>
    <w:pPr>
      <w:widowControl w:val="0"/>
      <w:jc w:val="both"/>
    </w:pPr>
    <w:rPr>
      <w:rFonts w:eastAsia="仿宋"/>
      <w:kern w:val="2"/>
      <w:sz w:val="32"/>
      <w:szCs w:val="22"/>
    </w:rPr>
  </w:style>
  <w:style w:type="paragraph" w:styleId="1">
    <w:name w:val="heading 1"/>
    <w:basedOn w:val="a"/>
    <w:next w:val="a"/>
    <w:link w:val="1Char"/>
    <w:uiPriority w:val="9"/>
    <w:qFormat/>
    <w:rsid w:val="000D3AE1"/>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Char"/>
    <w:uiPriority w:val="9"/>
    <w:unhideWhenUsed/>
    <w:qFormat/>
    <w:rsid w:val="000D3AE1"/>
    <w:pPr>
      <w:keepNext/>
      <w:keepLines/>
      <w:spacing w:before="260" w:after="260" w:line="416" w:lineRule="auto"/>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89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84893"/>
    <w:rPr>
      <w:rFonts w:eastAsia="仿宋"/>
      <w:kern w:val="2"/>
      <w:sz w:val="18"/>
      <w:szCs w:val="18"/>
    </w:rPr>
  </w:style>
  <w:style w:type="paragraph" w:styleId="a4">
    <w:name w:val="footer"/>
    <w:basedOn w:val="a"/>
    <w:link w:val="Char0"/>
    <w:uiPriority w:val="99"/>
    <w:unhideWhenUsed/>
    <w:rsid w:val="00C84893"/>
    <w:pPr>
      <w:tabs>
        <w:tab w:val="center" w:pos="4153"/>
        <w:tab w:val="right" w:pos="8306"/>
      </w:tabs>
      <w:snapToGrid w:val="0"/>
      <w:jc w:val="left"/>
    </w:pPr>
    <w:rPr>
      <w:sz w:val="18"/>
      <w:szCs w:val="18"/>
    </w:rPr>
  </w:style>
  <w:style w:type="character" w:customStyle="1" w:styleId="Char0">
    <w:name w:val="页脚 Char"/>
    <w:link w:val="a4"/>
    <w:uiPriority w:val="99"/>
    <w:rsid w:val="00C84893"/>
    <w:rPr>
      <w:rFonts w:eastAsia="仿宋"/>
      <w:kern w:val="2"/>
      <w:sz w:val="18"/>
      <w:szCs w:val="18"/>
    </w:rPr>
  </w:style>
  <w:style w:type="paragraph" w:styleId="a5">
    <w:name w:val="Balloon Text"/>
    <w:basedOn w:val="a"/>
    <w:link w:val="Char1"/>
    <w:uiPriority w:val="99"/>
    <w:semiHidden/>
    <w:unhideWhenUsed/>
    <w:rsid w:val="00F52D3C"/>
    <w:rPr>
      <w:sz w:val="18"/>
      <w:szCs w:val="18"/>
    </w:rPr>
  </w:style>
  <w:style w:type="character" w:customStyle="1" w:styleId="Char1">
    <w:name w:val="批注框文本 Char"/>
    <w:link w:val="a5"/>
    <w:uiPriority w:val="99"/>
    <w:semiHidden/>
    <w:rsid w:val="00F52D3C"/>
    <w:rPr>
      <w:rFonts w:eastAsia="仿宋"/>
      <w:kern w:val="2"/>
      <w:sz w:val="18"/>
      <w:szCs w:val="18"/>
    </w:rPr>
  </w:style>
  <w:style w:type="paragraph" w:styleId="a6">
    <w:name w:val="Normal (Web)"/>
    <w:basedOn w:val="a"/>
    <w:rsid w:val="001F580A"/>
    <w:pPr>
      <w:widowControl/>
      <w:spacing w:before="100" w:beforeAutospacing="1" w:after="100" w:afterAutospacing="1"/>
      <w:jc w:val="left"/>
    </w:pPr>
    <w:rPr>
      <w:rFonts w:ascii="宋体" w:eastAsia="宋体" w:hAnsi="宋体"/>
      <w:kern w:val="0"/>
      <w:sz w:val="24"/>
      <w:szCs w:val="24"/>
    </w:rPr>
  </w:style>
  <w:style w:type="paragraph" w:styleId="a7">
    <w:name w:val="List Paragraph"/>
    <w:basedOn w:val="a"/>
    <w:uiPriority w:val="34"/>
    <w:qFormat/>
    <w:rsid w:val="00BB530B"/>
    <w:pPr>
      <w:ind w:firstLineChars="200" w:firstLine="420"/>
    </w:pPr>
    <w:rPr>
      <w:rFonts w:eastAsia="宋体"/>
      <w:sz w:val="21"/>
    </w:rPr>
  </w:style>
  <w:style w:type="table" w:styleId="a8">
    <w:name w:val="Table Grid"/>
    <w:basedOn w:val="a1"/>
    <w:uiPriority w:val="59"/>
    <w:rsid w:val="00516A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Char0"/>
    <w:rsid w:val="00514177"/>
    <w:pPr>
      <w:ind w:leftChars="-170" w:left="-357" w:firstLineChars="200" w:firstLine="560"/>
    </w:pPr>
    <w:rPr>
      <w:rFonts w:ascii="Times New Roman" w:eastAsia="宋体" w:hAnsi="Times New Roman"/>
      <w:sz w:val="28"/>
      <w:szCs w:val="28"/>
    </w:rPr>
  </w:style>
  <w:style w:type="character" w:customStyle="1" w:styleId="2Char0">
    <w:name w:val="正文文本缩进 2 Char"/>
    <w:link w:val="20"/>
    <w:rsid w:val="00514177"/>
    <w:rPr>
      <w:rFonts w:ascii="Times New Roman" w:hAnsi="Times New Roman"/>
      <w:kern w:val="2"/>
      <w:sz w:val="28"/>
      <w:szCs w:val="28"/>
    </w:rPr>
  </w:style>
  <w:style w:type="character" w:styleId="a9">
    <w:name w:val="Hyperlink"/>
    <w:uiPriority w:val="99"/>
    <w:unhideWhenUsed/>
    <w:rsid w:val="0042474C"/>
    <w:rPr>
      <w:color w:val="0000FF"/>
      <w:u w:val="single"/>
    </w:rPr>
  </w:style>
  <w:style w:type="character" w:styleId="aa">
    <w:name w:val="Strong"/>
    <w:qFormat/>
    <w:rsid w:val="005A3527"/>
    <w:rPr>
      <w:b/>
      <w:bCs/>
    </w:rPr>
  </w:style>
  <w:style w:type="character" w:customStyle="1" w:styleId="1Char">
    <w:name w:val="标题 1 Char"/>
    <w:basedOn w:val="a0"/>
    <w:link w:val="1"/>
    <w:uiPriority w:val="9"/>
    <w:rsid w:val="000D3AE1"/>
    <w:rPr>
      <w:rFonts w:ascii="Times New Roman" w:hAnsi="Times New Roman"/>
      <w:b/>
      <w:bCs/>
      <w:kern w:val="44"/>
      <w:sz w:val="44"/>
      <w:szCs w:val="44"/>
    </w:rPr>
  </w:style>
  <w:style w:type="character" w:customStyle="1" w:styleId="2Char">
    <w:name w:val="标题 2 Char"/>
    <w:basedOn w:val="a0"/>
    <w:link w:val="2"/>
    <w:uiPriority w:val="9"/>
    <w:rsid w:val="000D3AE1"/>
    <w:rPr>
      <w:rFonts w:ascii="Cambria" w:hAnsi="Cambria"/>
      <w:b/>
      <w:bCs/>
      <w:kern w:val="2"/>
      <w:sz w:val="32"/>
      <w:szCs w:val="32"/>
    </w:rPr>
  </w:style>
  <w:style w:type="paragraph" w:customStyle="1" w:styleId="Left">
    <w:name w:val="Left"/>
    <w:rsid w:val="000D3AE1"/>
    <w:pPr>
      <w:widowControl w:val="0"/>
      <w:autoSpaceDE w:val="0"/>
      <w:autoSpaceDN w:val="0"/>
      <w:adjustRightInd w:val="0"/>
    </w:pPr>
    <w:rPr>
      <w:rFonts w:ascii="宋体" w:hAnsi="Times New Roman"/>
      <w:sz w:val="24"/>
      <w:szCs w:val="24"/>
    </w:rPr>
  </w:style>
  <w:style w:type="paragraph" w:styleId="ab">
    <w:name w:val="Date"/>
    <w:basedOn w:val="a"/>
    <w:next w:val="a"/>
    <w:link w:val="Char2"/>
    <w:uiPriority w:val="99"/>
    <w:semiHidden/>
    <w:unhideWhenUsed/>
    <w:rsid w:val="0099260E"/>
    <w:pPr>
      <w:ind w:leftChars="2500" w:left="100"/>
    </w:pPr>
  </w:style>
  <w:style w:type="character" w:customStyle="1" w:styleId="Char2">
    <w:name w:val="日期 Char"/>
    <w:basedOn w:val="a0"/>
    <w:link w:val="ab"/>
    <w:uiPriority w:val="99"/>
    <w:semiHidden/>
    <w:rsid w:val="0099260E"/>
    <w:rPr>
      <w:rFonts w:eastAsia="仿宋"/>
      <w:kern w:val="2"/>
      <w:sz w:val="32"/>
      <w:szCs w:val="22"/>
    </w:rPr>
  </w:style>
  <w:style w:type="paragraph" w:styleId="ac">
    <w:name w:val="Body Text"/>
    <w:basedOn w:val="a"/>
    <w:link w:val="Char3"/>
    <w:uiPriority w:val="99"/>
    <w:semiHidden/>
    <w:unhideWhenUsed/>
    <w:rsid w:val="00404972"/>
    <w:pPr>
      <w:spacing w:after="120"/>
    </w:pPr>
  </w:style>
  <w:style w:type="character" w:customStyle="1" w:styleId="Char3">
    <w:name w:val="正文文本 Char"/>
    <w:basedOn w:val="a0"/>
    <w:link w:val="ac"/>
    <w:uiPriority w:val="99"/>
    <w:semiHidden/>
    <w:rsid w:val="00404972"/>
    <w:rPr>
      <w:rFonts w:eastAsia="仿宋"/>
      <w:kern w:val="2"/>
      <w:sz w:val="32"/>
      <w:szCs w:val="22"/>
    </w:rPr>
  </w:style>
  <w:style w:type="character" w:customStyle="1" w:styleId="bigtext2">
    <w:name w:val="bigtext2"/>
    <w:uiPriority w:val="99"/>
    <w:rsid w:val="00557C4C"/>
    <w:rPr>
      <w:rFonts w:ascii="??" w:hAnsi="??" w:cs="Times New Roman"/>
      <w:sz w:val="21"/>
      <w:szCs w:val="21"/>
    </w:rPr>
  </w:style>
  <w:style w:type="paragraph" w:styleId="ad">
    <w:name w:val="Title"/>
    <w:basedOn w:val="a"/>
    <w:next w:val="a"/>
    <w:link w:val="Char4"/>
    <w:qFormat/>
    <w:rsid w:val="00557C4C"/>
    <w:pPr>
      <w:spacing w:before="240" w:after="60"/>
      <w:jc w:val="center"/>
      <w:outlineLvl w:val="0"/>
    </w:pPr>
    <w:rPr>
      <w:rFonts w:ascii="Calibri Light" w:eastAsia="宋体" w:hAnsi="Calibri Light"/>
      <w:b/>
      <w:bCs/>
      <w:kern w:val="0"/>
      <w:szCs w:val="32"/>
    </w:rPr>
  </w:style>
  <w:style w:type="character" w:customStyle="1" w:styleId="Char4">
    <w:name w:val="标题 Char"/>
    <w:basedOn w:val="a0"/>
    <w:link w:val="ad"/>
    <w:rsid w:val="00557C4C"/>
    <w:rPr>
      <w:rFonts w:ascii="Calibri Light" w:hAnsi="Calibri Light"/>
      <w:b/>
      <w:bCs/>
      <w:sz w:val="32"/>
      <w:szCs w:val="32"/>
    </w:rPr>
  </w:style>
  <w:style w:type="paragraph" w:customStyle="1" w:styleId="p0">
    <w:name w:val="p0"/>
    <w:basedOn w:val="a"/>
    <w:uiPriority w:val="99"/>
    <w:rsid w:val="006862AC"/>
    <w:pPr>
      <w:widowControl/>
      <w:spacing w:line="560" w:lineRule="atLeast"/>
      <w:ind w:firstLine="420"/>
    </w:pPr>
    <w:rPr>
      <w:rFonts w:eastAsia="宋体" w:cs="Calibri"/>
      <w:kern w:val="0"/>
      <w:sz w:val="21"/>
      <w:szCs w:val="21"/>
    </w:rPr>
  </w:style>
  <w:style w:type="character" w:styleId="ae">
    <w:name w:val="annotation reference"/>
    <w:basedOn w:val="a0"/>
    <w:uiPriority w:val="99"/>
    <w:semiHidden/>
    <w:unhideWhenUsed/>
    <w:rsid w:val="0040364E"/>
    <w:rPr>
      <w:sz w:val="21"/>
      <w:szCs w:val="21"/>
    </w:rPr>
  </w:style>
  <w:style w:type="paragraph" w:styleId="af">
    <w:name w:val="annotation text"/>
    <w:basedOn w:val="a"/>
    <w:link w:val="Char5"/>
    <w:uiPriority w:val="99"/>
    <w:semiHidden/>
    <w:unhideWhenUsed/>
    <w:rsid w:val="0040364E"/>
    <w:pPr>
      <w:jc w:val="left"/>
    </w:pPr>
  </w:style>
  <w:style w:type="character" w:customStyle="1" w:styleId="Char5">
    <w:name w:val="批注文字 Char"/>
    <w:basedOn w:val="a0"/>
    <w:link w:val="af"/>
    <w:uiPriority w:val="99"/>
    <w:semiHidden/>
    <w:rsid w:val="0040364E"/>
    <w:rPr>
      <w:rFonts w:eastAsia="仿宋"/>
      <w:kern w:val="2"/>
      <w:sz w:val="32"/>
      <w:szCs w:val="22"/>
    </w:rPr>
  </w:style>
  <w:style w:type="paragraph" w:styleId="af0">
    <w:name w:val="annotation subject"/>
    <w:basedOn w:val="af"/>
    <w:next w:val="af"/>
    <w:link w:val="Char6"/>
    <w:uiPriority w:val="99"/>
    <w:semiHidden/>
    <w:unhideWhenUsed/>
    <w:rsid w:val="0040364E"/>
    <w:rPr>
      <w:b/>
      <w:bCs/>
    </w:rPr>
  </w:style>
  <w:style w:type="character" w:customStyle="1" w:styleId="Char6">
    <w:name w:val="批注主题 Char"/>
    <w:basedOn w:val="Char5"/>
    <w:link w:val="af0"/>
    <w:uiPriority w:val="99"/>
    <w:semiHidden/>
    <w:rsid w:val="0040364E"/>
    <w:rPr>
      <w:rFonts w:eastAsia="仿宋"/>
      <w:b/>
      <w:bCs/>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3927">
      <w:bodyDiv w:val="1"/>
      <w:marLeft w:val="0"/>
      <w:marRight w:val="0"/>
      <w:marTop w:val="0"/>
      <w:marBottom w:val="0"/>
      <w:divBdr>
        <w:top w:val="none" w:sz="0" w:space="0" w:color="auto"/>
        <w:left w:val="none" w:sz="0" w:space="0" w:color="auto"/>
        <w:bottom w:val="none" w:sz="0" w:space="0" w:color="auto"/>
        <w:right w:val="none" w:sz="0" w:space="0" w:color="auto"/>
      </w:divBdr>
    </w:div>
    <w:div w:id="208078926">
      <w:bodyDiv w:val="1"/>
      <w:marLeft w:val="0"/>
      <w:marRight w:val="0"/>
      <w:marTop w:val="0"/>
      <w:marBottom w:val="0"/>
      <w:divBdr>
        <w:top w:val="none" w:sz="0" w:space="0" w:color="auto"/>
        <w:left w:val="none" w:sz="0" w:space="0" w:color="auto"/>
        <w:bottom w:val="none" w:sz="0" w:space="0" w:color="auto"/>
        <w:right w:val="none" w:sz="0" w:space="0" w:color="auto"/>
      </w:divBdr>
    </w:div>
    <w:div w:id="228154806">
      <w:bodyDiv w:val="1"/>
      <w:marLeft w:val="0"/>
      <w:marRight w:val="0"/>
      <w:marTop w:val="0"/>
      <w:marBottom w:val="0"/>
      <w:divBdr>
        <w:top w:val="none" w:sz="0" w:space="0" w:color="auto"/>
        <w:left w:val="none" w:sz="0" w:space="0" w:color="auto"/>
        <w:bottom w:val="none" w:sz="0" w:space="0" w:color="auto"/>
        <w:right w:val="none" w:sz="0" w:space="0" w:color="auto"/>
      </w:divBdr>
    </w:div>
    <w:div w:id="316687220">
      <w:bodyDiv w:val="1"/>
      <w:marLeft w:val="0"/>
      <w:marRight w:val="0"/>
      <w:marTop w:val="0"/>
      <w:marBottom w:val="0"/>
      <w:divBdr>
        <w:top w:val="none" w:sz="0" w:space="0" w:color="auto"/>
        <w:left w:val="none" w:sz="0" w:space="0" w:color="auto"/>
        <w:bottom w:val="none" w:sz="0" w:space="0" w:color="auto"/>
        <w:right w:val="none" w:sz="0" w:space="0" w:color="auto"/>
      </w:divBdr>
    </w:div>
    <w:div w:id="392393834">
      <w:bodyDiv w:val="1"/>
      <w:marLeft w:val="0"/>
      <w:marRight w:val="0"/>
      <w:marTop w:val="0"/>
      <w:marBottom w:val="0"/>
      <w:divBdr>
        <w:top w:val="none" w:sz="0" w:space="0" w:color="auto"/>
        <w:left w:val="none" w:sz="0" w:space="0" w:color="auto"/>
        <w:bottom w:val="none" w:sz="0" w:space="0" w:color="auto"/>
        <w:right w:val="none" w:sz="0" w:space="0" w:color="auto"/>
      </w:divBdr>
    </w:div>
    <w:div w:id="426313451">
      <w:bodyDiv w:val="1"/>
      <w:marLeft w:val="0"/>
      <w:marRight w:val="0"/>
      <w:marTop w:val="0"/>
      <w:marBottom w:val="0"/>
      <w:divBdr>
        <w:top w:val="none" w:sz="0" w:space="0" w:color="auto"/>
        <w:left w:val="none" w:sz="0" w:space="0" w:color="auto"/>
        <w:bottom w:val="none" w:sz="0" w:space="0" w:color="auto"/>
        <w:right w:val="none" w:sz="0" w:space="0" w:color="auto"/>
      </w:divBdr>
    </w:div>
    <w:div w:id="482282508">
      <w:bodyDiv w:val="1"/>
      <w:marLeft w:val="0"/>
      <w:marRight w:val="0"/>
      <w:marTop w:val="0"/>
      <w:marBottom w:val="0"/>
      <w:divBdr>
        <w:top w:val="none" w:sz="0" w:space="0" w:color="auto"/>
        <w:left w:val="none" w:sz="0" w:space="0" w:color="auto"/>
        <w:bottom w:val="none" w:sz="0" w:space="0" w:color="auto"/>
        <w:right w:val="none" w:sz="0" w:space="0" w:color="auto"/>
      </w:divBdr>
    </w:div>
    <w:div w:id="650862990">
      <w:bodyDiv w:val="1"/>
      <w:marLeft w:val="0"/>
      <w:marRight w:val="0"/>
      <w:marTop w:val="0"/>
      <w:marBottom w:val="0"/>
      <w:divBdr>
        <w:top w:val="none" w:sz="0" w:space="0" w:color="auto"/>
        <w:left w:val="none" w:sz="0" w:space="0" w:color="auto"/>
        <w:bottom w:val="none" w:sz="0" w:space="0" w:color="auto"/>
        <w:right w:val="none" w:sz="0" w:space="0" w:color="auto"/>
      </w:divBdr>
    </w:div>
    <w:div w:id="906570046">
      <w:bodyDiv w:val="1"/>
      <w:marLeft w:val="0"/>
      <w:marRight w:val="0"/>
      <w:marTop w:val="0"/>
      <w:marBottom w:val="0"/>
      <w:divBdr>
        <w:top w:val="none" w:sz="0" w:space="0" w:color="auto"/>
        <w:left w:val="none" w:sz="0" w:space="0" w:color="auto"/>
        <w:bottom w:val="none" w:sz="0" w:space="0" w:color="auto"/>
        <w:right w:val="none" w:sz="0" w:space="0" w:color="auto"/>
      </w:divBdr>
    </w:div>
    <w:div w:id="959654917">
      <w:bodyDiv w:val="1"/>
      <w:marLeft w:val="0"/>
      <w:marRight w:val="0"/>
      <w:marTop w:val="0"/>
      <w:marBottom w:val="0"/>
      <w:divBdr>
        <w:top w:val="none" w:sz="0" w:space="0" w:color="auto"/>
        <w:left w:val="none" w:sz="0" w:space="0" w:color="auto"/>
        <w:bottom w:val="none" w:sz="0" w:space="0" w:color="auto"/>
        <w:right w:val="none" w:sz="0" w:space="0" w:color="auto"/>
      </w:divBdr>
    </w:div>
    <w:div w:id="1017392045">
      <w:bodyDiv w:val="1"/>
      <w:marLeft w:val="0"/>
      <w:marRight w:val="0"/>
      <w:marTop w:val="0"/>
      <w:marBottom w:val="0"/>
      <w:divBdr>
        <w:top w:val="none" w:sz="0" w:space="0" w:color="auto"/>
        <w:left w:val="none" w:sz="0" w:space="0" w:color="auto"/>
        <w:bottom w:val="none" w:sz="0" w:space="0" w:color="auto"/>
        <w:right w:val="none" w:sz="0" w:space="0" w:color="auto"/>
      </w:divBdr>
    </w:div>
    <w:div w:id="1135412520">
      <w:bodyDiv w:val="1"/>
      <w:marLeft w:val="0"/>
      <w:marRight w:val="0"/>
      <w:marTop w:val="0"/>
      <w:marBottom w:val="0"/>
      <w:divBdr>
        <w:top w:val="none" w:sz="0" w:space="0" w:color="auto"/>
        <w:left w:val="none" w:sz="0" w:space="0" w:color="auto"/>
        <w:bottom w:val="none" w:sz="0" w:space="0" w:color="auto"/>
        <w:right w:val="none" w:sz="0" w:space="0" w:color="auto"/>
      </w:divBdr>
    </w:div>
    <w:div w:id="1153057905">
      <w:bodyDiv w:val="1"/>
      <w:marLeft w:val="0"/>
      <w:marRight w:val="0"/>
      <w:marTop w:val="0"/>
      <w:marBottom w:val="0"/>
      <w:divBdr>
        <w:top w:val="none" w:sz="0" w:space="0" w:color="auto"/>
        <w:left w:val="none" w:sz="0" w:space="0" w:color="auto"/>
        <w:bottom w:val="none" w:sz="0" w:space="0" w:color="auto"/>
        <w:right w:val="none" w:sz="0" w:space="0" w:color="auto"/>
      </w:divBdr>
    </w:div>
    <w:div w:id="1217857439">
      <w:bodyDiv w:val="1"/>
      <w:marLeft w:val="0"/>
      <w:marRight w:val="0"/>
      <w:marTop w:val="0"/>
      <w:marBottom w:val="0"/>
      <w:divBdr>
        <w:top w:val="none" w:sz="0" w:space="0" w:color="auto"/>
        <w:left w:val="none" w:sz="0" w:space="0" w:color="auto"/>
        <w:bottom w:val="none" w:sz="0" w:space="0" w:color="auto"/>
        <w:right w:val="none" w:sz="0" w:space="0" w:color="auto"/>
      </w:divBdr>
    </w:div>
    <w:div w:id="1634751006">
      <w:bodyDiv w:val="1"/>
      <w:marLeft w:val="0"/>
      <w:marRight w:val="0"/>
      <w:marTop w:val="0"/>
      <w:marBottom w:val="0"/>
      <w:divBdr>
        <w:top w:val="none" w:sz="0" w:space="0" w:color="auto"/>
        <w:left w:val="none" w:sz="0" w:space="0" w:color="auto"/>
        <w:bottom w:val="none" w:sz="0" w:space="0" w:color="auto"/>
        <w:right w:val="none" w:sz="0" w:space="0" w:color="auto"/>
      </w:divBdr>
    </w:div>
    <w:div w:id="1635675879">
      <w:bodyDiv w:val="1"/>
      <w:marLeft w:val="0"/>
      <w:marRight w:val="0"/>
      <w:marTop w:val="0"/>
      <w:marBottom w:val="0"/>
      <w:divBdr>
        <w:top w:val="none" w:sz="0" w:space="0" w:color="auto"/>
        <w:left w:val="none" w:sz="0" w:space="0" w:color="auto"/>
        <w:bottom w:val="none" w:sz="0" w:space="0" w:color="auto"/>
        <w:right w:val="none" w:sz="0" w:space="0" w:color="auto"/>
      </w:divBdr>
    </w:div>
    <w:div w:id="1670400164">
      <w:bodyDiv w:val="1"/>
      <w:marLeft w:val="0"/>
      <w:marRight w:val="0"/>
      <w:marTop w:val="0"/>
      <w:marBottom w:val="0"/>
      <w:divBdr>
        <w:top w:val="none" w:sz="0" w:space="0" w:color="auto"/>
        <w:left w:val="none" w:sz="0" w:space="0" w:color="auto"/>
        <w:bottom w:val="none" w:sz="0" w:space="0" w:color="auto"/>
        <w:right w:val="none" w:sz="0" w:space="0" w:color="auto"/>
      </w:divBdr>
    </w:div>
    <w:div w:id="1677338790">
      <w:bodyDiv w:val="1"/>
      <w:marLeft w:val="0"/>
      <w:marRight w:val="0"/>
      <w:marTop w:val="0"/>
      <w:marBottom w:val="0"/>
      <w:divBdr>
        <w:top w:val="none" w:sz="0" w:space="0" w:color="auto"/>
        <w:left w:val="none" w:sz="0" w:space="0" w:color="auto"/>
        <w:bottom w:val="none" w:sz="0" w:space="0" w:color="auto"/>
        <w:right w:val="none" w:sz="0" w:space="0" w:color="auto"/>
      </w:divBdr>
    </w:div>
    <w:div w:id="1761680556">
      <w:bodyDiv w:val="1"/>
      <w:marLeft w:val="0"/>
      <w:marRight w:val="0"/>
      <w:marTop w:val="0"/>
      <w:marBottom w:val="0"/>
      <w:divBdr>
        <w:top w:val="none" w:sz="0" w:space="0" w:color="auto"/>
        <w:left w:val="none" w:sz="0" w:space="0" w:color="auto"/>
        <w:bottom w:val="none" w:sz="0" w:space="0" w:color="auto"/>
        <w:right w:val="none" w:sz="0" w:space="0" w:color="auto"/>
      </w:divBdr>
    </w:div>
    <w:div w:id="1866206850">
      <w:bodyDiv w:val="1"/>
      <w:marLeft w:val="0"/>
      <w:marRight w:val="0"/>
      <w:marTop w:val="0"/>
      <w:marBottom w:val="0"/>
      <w:divBdr>
        <w:top w:val="none" w:sz="0" w:space="0" w:color="auto"/>
        <w:left w:val="none" w:sz="0" w:space="0" w:color="auto"/>
        <w:bottom w:val="none" w:sz="0" w:space="0" w:color="auto"/>
        <w:right w:val="none" w:sz="0" w:space="0" w:color="auto"/>
      </w:divBdr>
    </w:div>
    <w:div w:id="21284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70CD-D6D7-4E32-A210-F0093CF9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冉丽娟</dc:creator>
  <cp:lastModifiedBy>王昊</cp:lastModifiedBy>
  <cp:revision>10</cp:revision>
  <cp:lastPrinted>2017-03-30T08:33:00Z</cp:lastPrinted>
  <dcterms:created xsi:type="dcterms:W3CDTF">2022-08-23T09:11:00Z</dcterms:created>
  <dcterms:modified xsi:type="dcterms:W3CDTF">2022-08-24T08:38:00Z</dcterms:modified>
</cp:coreProperties>
</file>