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C5" w:rsidRPr="00222AE0" w:rsidRDefault="00552CC5" w:rsidP="00552CC5">
      <w:pPr>
        <w:rPr>
          <w:rFonts w:ascii="黑体" w:eastAsia="黑体" w:hAnsi="黑体"/>
          <w:sz w:val="32"/>
          <w:szCs w:val="32"/>
        </w:rPr>
      </w:pPr>
      <w:r w:rsidRPr="00222AE0">
        <w:rPr>
          <w:rFonts w:ascii="黑体" w:eastAsia="黑体" w:hAnsi="黑体" w:hint="eastAsia"/>
          <w:sz w:val="32"/>
          <w:szCs w:val="32"/>
        </w:rPr>
        <w:t>附件</w:t>
      </w:r>
    </w:p>
    <w:p w:rsidR="00552CC5" w:rsidRPr="00222AE0" w:rsidRDefault="00552CC5" w:rsidP="00552CC5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36"/>
        </w:rPr>
      </w:pPr>
      <w:r w:rsidRPr="00222AE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北京注册会计师协会</w:t>
      </w:r>
      <w:r w:rsidR="00EC099F" w:rsidRPr="00222AE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2024</w:t>
      </w:r>
      <w:r w:rsidR="00350EA4" w:rsidRPr="00222AE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年度</w:t>
      </w:r>
      <w:r w:rsidRPr="00222AE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培训计划表</w:t>
      </w: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846"/>
        <w:gridCol w:w="2698"/>
        <w:gridCol w:w="1843"/>
        <w:gridCol w:w="4536"/>
        <w:gridCol w:w="703"/>
        <w:gridCol w:w="856"/>
        <w:gridCol w:w="1276"/>
        <w:gridCol w:w="1276"/>
      </w:tblGrid>
      <w:tr w:rsidR="00CC52F6" w:rsidRPr="00222AE0" w:rsidTr="00B66DF9">
        <w:trPr>
          <w:cantSplit/>
          <w:tblHeader/>
        </w:trPr>
        <w:tc>
          <w:tcPr>
            <w:tcW w:w="846" w:type="dxa"/>
            <w:vAlign w:val="center"/>
          </w:tcPr>
          <w:p w:rsidR="00CC52F6" w:rsidRPr="00222AE0" w:rsidRDefault="00CC52F6" w:rsidP="00552CC5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552CC5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培训项目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552CC5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培训对象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367EF0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552CC5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培训</w:t>
            </w:r>
          </w:p>
          <w:p w:rsidR="00CC52F6" w:rsidRPr="00222AE0" w:rsidRDefault="00CC52F6" w:rsidP="00552CC5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56" w:type="dxa"/>
            <w:vAlign w:val="center"/>
          </w:tcPr>
          <w:p w:rsidR="00CC52F6" w:rsidRPr="00222AE0" w:rsidRDefault="00CC52F6" w:rsidP="00552CC5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培训形式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552CC5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552CC5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222AE0">
              <w:rPr>
                <w:rFonts w:ascii="仿宋_GB2312" w:eastAsia="仿宋_GB2312" w:hAnsi="仿宋" w:hint="eastAsia"/>
                <w:b/>
                <w:sz w:val="24"/>
                <w:szCs w:val="24"/>
              </w:rPr>
              <w:t>地点</w:t>
            </w:r>
          </w:p>
        </w:tc>
      </w:tr>
      <w:tr w:rsidR="00CC52F6" w:rsidRPr="00222AE0" w:rsidTr="00B66DF9">
        <w:trPr>
          <w:cantSplit/>
          <w:trHeight w:val="813"/>
        </w:trPr>
        <w:tc>
          <w:tcPr>
            <w:tcW w:w="14034" w:type="dxa"/>
            <w:gridSpan w:val="8"/>
            <w:vAlign w:val="center"/>
          </w:tcPr>
          <w:p w:rsidR="00CC52F6" w:rsidRPr="00222AE0" w:rsidRDefault="00CC52F6" w:rsidP="00CC52F6">
            <w:pPr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hAnsi="仿宋" w:hint="eastAsia"/>
                <w:b/>
                <w:sz w:val="22"/>
              </w:rPr>
              <w:t>一、高端人才培训班</w:t>
            </w:r>
          </w:p>
        </w:tc>
      </w:tr>
      <w:tr w:rsidR="00CC52F6" w:rsidRPr="00222AE0" w:rsidTr="00B66DF9">
        <w:trPr>
          <w:cantSplit/>
          <w:trHeight w:val="813"/>
        </w:trPr>
        <w:tc>
          <w:tcPr>
            <w:tcW w:w="84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1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431FEF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青年英才（第一期）培训班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（2次）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893E34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青年英才（第一期）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培训班学员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F6530A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根据培养方案开展培训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5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431FEF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6月、10月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北京会院</w:t>
            </w:r>
          </w:p>
        </w:tc>
      </w:tr>
      <w:tr w:rsidR="00CC52F6" w:rsidRPr="00222AE0" w:rsidTr="00B66DF9">
        <w:trPr>
          <w:cantSplit/>
        </w:trPr>
        <w:tc>
          <w:tcPr>
            <w:tcW w:w="84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2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6B291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专家型管理人才（第五期）培训班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（2次）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专家型管理人才（第五期）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培训班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学员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D1341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根据培养方案开展培训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5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893E34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6月、1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1</w:t>
            </w: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厦门会院</w:t>
            </w:r>
          </w:p>
        </w:tc>
      </w:tr>
      <w:tr w:rsidR="00CC52F6" w:rsidRPr="00222AE0" w:rsidTr="00B66DF9">
        <w:trPr>
          <w:cantSplit/>
          <w:trHeight w:val="991"/>
        </w:trPr>
        <w:tc>
          <w:tcPr>
            <w:tcW w:w="84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3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893E34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京津冀</w:t>
            </w:r>
            <w:r w:rsidRPr="00893E34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中小会计师事务所主任会计师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培训</w:t>
            </w: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D1341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893E34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中小会计师事务所主任会计师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（首席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合伙人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893E34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5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7</w:t>
            </w: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北京</w:t>
            </w:r>
          </w:p>
        </w:tc>
      </w:tr>
      <w:tr w:rsidR="00CC52F6" w:rsidRPr="00222AE0" w:rsidTr="00B66DF9">
        <w:trPr>
          <w:cantSplit/>
          <w:trHeight w:val="887"/>
        </w:trPr>
        <w:tc>
          <w:tcPr>
            <w:tcW w:w="846" w:type="dxa"/>
            <w:vAlign w:val="center"/>
          </w:tcPr>
          <w:p w:rsidR="00CC52F6" w:rsidRPr="00222AE0" w:rsidRDefault="00CC52F6" w:rsidP="00B34DFE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/>
                <w:sz w:val="22"/>
              </w:rPr>
              <w:t>4</w:t>
            </w:r>
          </w:p>
        </w:tc>
        <w:tc>
          <w:tcPr>
            <w:tcW w:w="2698" w:type="dxa"/>
            <w:vAlign w:val="center"/>
          </w:tcPr>
          <w:p w:rsidR="00CC52F6" w:rsidRPr="00F032CD" w:rsidRDefault="00CC52F6" w:rsidP="00B34DF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  <w:highlight w:val="yellow"/>
              </w:rPr>
            </w:pP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1-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3</w:t>
            </w: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中小机构领军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人才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班</w:t>
            </w: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联合集中培训</w:t>
            </w:r>
          </w:p>
        </w:tc>
        <w:tc>
          <w:tcPr>
            <w:tcW w:w="1843" w:type="dxa"/>
            <w:vAlign w:val="center"/>
          </w:tcPr>
          <w:p w:rsidR="00CC52F6" w:rsidRPr="00F032CD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  <w:highlight w:val="yellow"/>
              </w:rPr>
            </w:pP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1-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3</w:t>
            </w: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中小机构领军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人才</w:t>
            </w:r>
          </w:p>
        </w:tc>
        <w:tc>
          <w:tcPr>
            <w:tcW w:w="4536" w:type="dxa"/>
            <w:vAlign w:val="center"/>
          </w:tcPr>
          <w:p w:rsidR="00CC52F6" w:rsidRPr="00F032CD" w:rsidRDefault="00CC52F6" w:rsidP="00B34DF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703" w:type="dxa"/>
            <w:vAlign w:val="center"/>
          </w:tcPr>
          <w:p w:rsidR="00CC52F6" w:rsidRPr="00D07F41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0</w:t>
            </w:r>
          </w:p>
        </w:tc>
        <w:tc>
          <w:tcPr>
            <w:tcW w:w="856" w:type="dxa"/>
            <w:vAlign w:val="center"/>
          </w:tcPr>
          <w:p w:rsidR="00CC52F6" w:rsidRPr="00D07F41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D07F41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1276" w:type="dxa"/>
            <w:vAlign w:val="center"/>
          </w:tcPr>
          <w:p w:rsidR="00CC52F6" w:rsidRPr="00D07F41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D07F41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276" w:type="dxa"/>
            <w:vAlign w:val="center"/>
          </w:tcPr>
          <w:p w:rsidR="00CC52F6" w:rsidRPr="00D07F41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D07F41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北京</w:t>
            </w:r>
          </w:p>
        </w:tc>
      </w:tr>
      <w:tr w:rsidR="00CC52F6" w:rsidRPr="00222AE0" w:rsidTr="00B66DF9">
        <w:trPr>
          <w:cantSplit/>
          <w:trHeight w:val="971"/>
        </w:trPr>
        <w:tc>
          <w:tcPr>
            <w:tcW w:w="846" w:type="dxa"/>
            <w:vAlign w:val="center"/>
          </w:tcPr>
          <w:p w:rsidR="00CC52F6" w:rsidRDefault="00CC52F6" w:rsidP="00B34DFE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/>
                <w:sz w:val="22"/>
              </w:rPr>
              <w:t>5</w:t>
            </w:r>
          </w:p>
        </w:tc>
        <w:tc>
          <w:tcPr>
            <w:tcW w:w="2698" w:type="dxa"/>
            <w:vAlign w:val="center"/>
          </w:tcPr>
          <w:p w:rsidR="00CC52F6" w:rsidRPr="00F032CD" w:rsidRDefault="00CC52F6" w:rsidP="00B34DF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  <w:highlight w:val="yellow"/>
              </w:rPr>
            </w:pP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1-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4</w:t>
            </w: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专家型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管理人才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班</w:t>
            </w: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联合集中培训</w:t>
            </w:r>
          </w:p>
        </w:tc>
        <w:tc>
          <w:tcPr>
            <w:tcW w:w="1843" w:type="dxa"/>
            <w:vAlign w:val="center"/>
          </w:tcPr>
          <w:p w:rsidR="00CC52F6" w:rsidRPr="00C20278" w:rsidRDefault="00CC52F6" w:rsidP="00372A0D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1-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4</w:t>
            </w:r>
            <w:r w:rsidRPr="00C20278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专家型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管理人才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班学员</w:t>
            </w:r>
          </w:p>
        </w:tc>
        <w:tc>
          <w:tcPr>
            <w:tcW w:w="4536" w:type="dxa"/>
            <w:vAlign w:val="center"/>
          </w:tcPr>
          <w:p w:rsidR="00CC52F6" w:rsidRPr="007F23EB" w:rsidRDefault="00CC52F6" w:rsidP="00B34DFE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703" w:type="dxa"/>
            <w:vAlign w:val="center"/>
          </w:tcPr>
          <w:p w:rsidR="00CC52F6" w:rsidRPr="00D07F41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6</w:t>
            </w: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0</w:t>
            </w:r>
          </w:p>
        </w:tc>
        <w:tc>
          <w:tcPr>
            <w:tcW w:w="856" w:type="dxa"/>
            <w:vAlign w:val="center"/>
          </w:tcPr>
          <w:p w:rsidR="00CC52F6" w:rsidRPr="00D07F41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D07F41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1276" w:type="dxa"/>
            <w:vAlign w:val="center"/>
          </w:tcPr>
          <w:p w:rsidR="00CC52F6" w:rsidRPr="00D07F41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2"/>
              </w:rPr>
              <w:t>10</w:t>
            </w:r>
            <w:r w:rsidRPr="00D07F41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276" w:type="dxa"/>
            <w:vAlign w:val="center"/>
          </w:tcPr>
          <w:p w:rsidR="00CC52F6" w:rsidRPr="00D07F41" w:rsidRDefault="00CC52F6" w:rsidP="00B34DFE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D07F41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北京</w:t>
            </w:r>
          </w:p>
        </w:tc>
      </w:tr>
      <w:tr w:rsidR="00CC52F6" w:rsidRPr="00222AE0" w:rsidTr="00B66DF9">
        <w:trPr>
          <w:cantSplit/>
          <w:trHeight w:val="841"/>
        </w:trPr>
        <w:tc>
          <w:tcPr>
            <w:tcW w:w="14034" w:type="dxa"/>
            <w:gridSpan w:val="8"/>
            <w:vAlign w:val="center"/>
          </w:tcPr>
          <w:p w:rsidR="00CC52F6" w:rsidRPr="00222AE0" w:rsidRDefault="00CC52F6" w:rsidP="00CC52F6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hAnsi="仿宋" w:hint="eastAsia"/>
                <w:b/>
                <w:sz w:val="22"/>
              </w:rPr>
              <w:t>二、</w:t>
            </w:r>
            <w:r w:rsidRPr="006509C0">
              <w:rPr>
                <w:rFonts w:ascii="仿宋_GB2312" w:eastAsia="仿宋_GB2312" w:cs="仿宋_GB2312" w:hint="eastAsia"/>
                <w:b/>
                <w:color w:val="000000"/>
                <w:kern w:val="0"/>
                <w:sz w:val="22"/>
              </w:rPr>
              <w:t>诚信教育培训班</w:t>
            </w:r>
          </w:p>
        </w:tc>
      </w:tr>
      <w:tr w:rsidR="00CC52F6" w:rsidRPr="00222AE0" w:rsidTr="00B66DF9">
        <w:trPr>
          <w:cantSplit/>
          <w:trHeight w:val="841"/>
        </w:trPr>
        <w:tc>
          <w:tcPr>
            <w:tcW w:w="846" w:type="dxa"/>
            <w:vAlign w:val="center"/>
          </w:tcPr>
          <w:p w:rsidR="00CC52F6" w:rsidRPr="00222AE0" w:rsidRDefault="00CC52F6" w:rsidP="006509C0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/>
                <w:sz w:val="22"/>
              </w:rPr>
              <w:lastRenderedPageBreak/>
              <w:t>6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6509C0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诚信教育培训班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（2期）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6509C0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新批注册</w:t>
            </w:r>
            <w:r>
              <w:rPr>
                <w:rFonts w:ascii="仿宋_GB2312" w:eastAsia="仿宋_GB2312" w:hAnsi="仿宋"/>
                <w:sz w:val="22"/>
              </w:rPr>
              <w:t>会计师</w:t>
            </w:r>
          </w:p>
        </w:tc>
        <w:tc>
          <w:tcPr>
            <w:tcW w:w="4536" w:type="dxa"/>
            <w:vAlign w:val="center"/>
          </w:tcPr>
          <w:p w:rsidR="00CC52F6" w:rsidRPr="00222AE0" w:rsidRDefault="00D0374A" w:rsidP="00D0374A">
            <w:pPr>
              <w:jc w:val="left"/>
              <w:rPr>
                <w:rFonts w:ascii="仿宋_GB2312" w:eastAsia="仿宋_GB2312" w:hAnsi="仿宋"/>
                <w:sz w:val="22"/>
              </w:rPr>
            </w:pPr>
            <w:r w:rsidRPr="00D0374A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对新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批注册会计师进行</w:t>
            </w:r>
            <w:bookmarkStart w:id="0" w:name="_GoBack"/>
            <w:bookmarkEnd w:id="0"/>
            <w:r w:rsidR="00CC52F6"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爱国主义、财会监督、职业道德、</w:t>
            </w:r>
            <w:r w:rsidR="00CC52F6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反</w:t>
            </w:r>
            <w:r w:rsidR="00CC52F6"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舞弊、法律责任等主题培训。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6509C0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约1200</w:t>
            </w:r>
          </w:p>
        </w:tc>
        <w:tc>
          <w:tcPr>
            <w:tcW w:w="856" w:type="dxa"/>
            <w:vAlign w:val="center"/>
          </w:tcPr>
          <w:p w:rsidR="00CC52F6" w:rsidRPr="00222AE0" w:rsidRDefault="00CC52F6" w:rsidP="006509C0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面授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6509C0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6509C0"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北京会院</w:t>
            </w:r>
          </w:p>
        </w:tc>
      </w:tr>
      <w:tr w:rsidR="00CC52F6" w:rsidRPr="00222AE0" w:rsidTr="00B66DF9">
        <w:trPr>
          <w:cantSplit/>
          <w:trHeight w:val="647"/>
        </w:trPr>
        <w:tc>
          <w:tcPr>
            <w:tcW w:w="14034" w:type="dxa"/>
            <w:gridSpan w:val="8"/>
            <w:vAlign w:val="center"/>
          </w:tcPr>
          <w:p w:rsidR="00CC52F6" w:rsidRPr="00222AE0" w:rsidRDefault="00CC52F6" w:rsidP="00CC52F6">
            <w:pPr>
              <w:jc w:val="left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b/>
                <w:sz w:val="22"/>
              </w:rPr>
              <w:t>三</w:t>
            </w:r>
            <w:r w:rsidRPr="00222AE0">
              <w:rPr>
                <w:rFonts w:ascii="仿宋_GB2312" w:eastAsia="仿宋_GB2312" w:hAnsi="仿宋" w:hint="eastAsia"/>
                <w:b/>
                <w:sz w:val="22"/>
              </w:rPr>
              <w:t>、各类专题培训</w:t>
            </w:r>
          </w:p>
        </w:tc>
      </w:tr>
      <w:tr w:rsidR="00CC52F6" w:rsidRPr="00222AE0" w:rsidTr="00B66DF9">
        <w:trPr>
          <w:cantSplit/>
          <w:trHeight w:val="841"/>
        </w:trPr>
        <w:tc>
          <w:tcPr>
            <w:tcW w:w="846" w:type="dxa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/>
                <w:sz w:val="22"/>
              </w:rPr>
              <w:t>7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9A3D15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助理人员培训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FA4C38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事务所</w:t>
            </w:r>
            <w:r>
              <w:rPr>
                <w:rFonts w:ascii="仿宋_GB2312" w:eastAsia="仿宋_GB2312" w:hAnsi="仿宋" w:hint="eastAsia"/>
                <w:sz w:val="22"/>
              </w:rPr>
              <w:t>助理</w:t>
            </w:r>
            <w:r w:rsidRPr="00222AE0">
              <w:rPr>
                <w:rFonts w:ascii="仿宋_GB2312" w:eastAsia="仿宋_GB2312" w:hAnsi="仿宋" w:hint="eastAsia"/>
                <w:sz w:val="22"/>
              </w:rPr>
              <w:t>人员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9A3D15">
            <w:pPr>
              <w:jc w:val="left"/>
              <w:rPr>
                <w:rFonts w:ascii="仿宋_GB2312" w:eastAsia="仿宋_GB2312" w:hAnsi="仿宋"/>
                <w:sz w:val="22"/>
              </w:rPr>
            </w:pPr>
            <w:r w:rsidRPr="009A3D15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审计基本技能培训，内部控制审计程序，审计工作底稿及基本审计程序。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9A3D15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856" w:type="dxa"/>
            <w:vAlign w:val="center"/>
          </w:tcPr>
          <w:p w:rsidR="00CC52F6" w:rsidRPr="00222AE0" w:rsidRDefault="00CC52F6" w:rsidP="00140C5E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面授</w:t>
            </w:r>
            <w:r w:rsidR="00140C5E">
              <w:rPr>
                <w:rFonts w:ascii="仿宋_GB2312" w:eastAsia="仿宋_GB2312" w:hAnsi="仿宋"/>
                <w:sz w:val="22"/>
              </w:rPr>
              <w:t>+</w:t>
            </w:r>
            <w:r>
              <w:rPr>
                <w:rFonts w:ascii="仿宋_GB2312" w:eastAsia="仿宋_GB2312" w:hAnsi="仿宋" w:hint="eastAsia"/>
                <w:sz w:val="22"/>
              </w:rPr>
              <w:t>直播</w:t>
            </w:r>
          </w:p>
        </w:tc>
        <w:tc>
          <w:tcPr>
            <w:tcW w:w="1276" w:type="dxa"/>
            <w:vMerge w:val="restart"/>
            <w:vAlign w:val="center"/>
          </w:tcPr>
          <w:p w:rsidR="00CC52F6" w:rsidRPr="00222AE0" w:rsidRDefault="00CC52F6" w:rsidP="00B73567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3-12月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B66DF9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北京注协</w:t>
            </w:r>
          </w:p>
        </w:tc>
      </w:tr>
      <w:tr w:rsidR="00CC52F6" w:rsidRPr="00222AE0" w:rsidTr="00B66DF9">
        <w:trPr>
          <w:cantSplit/>
        </w:trPr>
        <w:tc>
          <w:tcPr>
            <w:tcW w:w="846" w:type="dxa"/>
            <w:vAlign w:val="center"/>
          </w:tcPr>
          <w:p w:rsidR="00CC52F6" w:rsidRPr="00222AE0" w:rsidRDefault="00CC52F6" w:rsidP="00EB025E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/>
                <w:sz w:val="22"/>
              </w:rPr>
              <w:t>8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6C21F8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</w:rPr>
              <w:t>行业热点、</w:t>
            </w:r>
            <w:r>
              <w:rPr>
                <w:rFonts w:ascii="仿宋_GB2312" w:eastAsia="仿宋_GB2312" w:cs="仿宋_GB2312"/>
                <w:kern w:val="0"/>
                <w:sz w:val="22"/>
              </w:rPr>
              <w:t>难点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专题</w:t>
            </w:r>
            <w:r>
              <w:rPr>
                <w:rFonts w:ascii="仿宋_GB2312" w:eastAsia="仿宋_GB2312" w:cs="仿宋_GB2312"/>
                <w:kern w:val="0"/>
                <w:sz w:val="22"/>
              </w:rPr>
              <w:t>培训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EB025E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事务所从业人员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140C5E">
            <w:pPr>
              <w:jc w:val="left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2023年A股上市公司财务报表披露新规</w:t>
            </w:r>
            <w:r>
              <w:rPr>
                <w:rFonts w:ascii="仿宋_GB2312" w:eastAsia="仿宋_GB2312" w:hAnsi="仿宋" w:hint="eastAsia"/>
                <w:sz w:val="22"/>
              </w:rPr>
              <w:t>；</w:t>
            </w: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财政绩效评价业务</w:t>
            </w:r>
            <w:r>
              <w:rPr>
                <w:rFonts w:ascii="仿宋_GB2312" w:eastAsia="仿宋_GB2312" w:hAnsi="仿宋" w:hint="eastAsia"/>
                <w:sz w:val="22"/>
              </w:rPr>
              <w:t>；</w:t>
            </w:r>
            <w:r w:rsidR="00140C5E" w:rsidRPr="00140C5E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可持续发展报告</w:t>
            </w:r>
            <w:r w:rsidR="00140C5E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；</w:t>
            </w:r>
            <w:r w:rsidR="00140C5E" w:rsidRPr="00140C5E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新公司</w:t>
            </w:r>
            <w:r w:rsidR="00140C5E" w:rsidRPr="00140C5E">
              <w:rPr>
                <w:rFonts w:ascii="仿宋_GB2312" w:eastAsia="仿宋_GB2312" w:cs="仿宋_GB2312"/>
                <w:color w:val="000000"/>
                <w:kern w:val="0"/>
                <w:sz w:val="22"/>
              </w:rPr>
              <w:t>法</w:t>
            </w:r>
            <w:r w:rsidR="00140C5E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；</w:t>
            </w:r>
            <w:r w:rsidR="00140C5E" w:rsidRPr="00140C5E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上市公司财务报表披露新规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等主题。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EB025E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856" w:type="dxa"/>
            <w:vAlign w:val="center"/>
          </w:tcPr>
          <w:p w:rsidR="00CC52F6" w:rsidRPr="00222AE0" w:rsidRDefault="00CC52F6" w:rsidP="00EB025E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面授</w:t>
            </w:r>
          </w:p>
        </w:tc>
        <w:tc>
          <w:tcPr>
            <w:tcW w:w="1276" w:type="dxa"/>
            <w:vMerge/>
            <w:vAlign w:val="center"/>
          </w:tcPr>
          <w:p w:rsidR="00CC52F6" w:rsidRPr="00222AE0" w:rsidRDefault="00CC52F6" w:rsidP="00EB025E">
            <w:pPr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C52F6" w:rsidRPr="00222AE0" w:rsidRDefault="00CC52F6" w:rsidP="00B66DF9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北京注协</w:t>
            </w:r>
          </w:p>
        </w:tc>
      </w:tr>
      <w:tr w:rsidR="00CC52F6" w:rsidRPr="00222AE0" w:rsidTr="00B66DF9">
        <w:trPr>
          <w:cantSplit/>
          <w:trHeight w:val="617"/>
        </w:trPr>
        <w:tc>
          <w:tcPr>
            <w:tcW w:w="14034" w:type="dxa"/>
            <w:gridSpan w:val="8"/>
            <w:vAlign w:val="center"/>
          </w:tcPr>
          <w:p w:rsidR="00CC52F6" w:rsidRPr="00222AE0" w:rsidRDefault="00CC52F6" w:rsidP="00CC52F6">
            <w:pPr>
              <w:widowControl/>
              <w:spacing w:line="28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" w:hint="eastAsia"/>
                <w:b/>
                <w:sz w:val="22"/>
              </w:rPr>
              <w:t>四</w:t>
            </w:r>
            <w:r w:rsidRPr="00222AE0">
              <w:rPr>
                <w:rFonts w:ascii="仿宋_GB2312" w:eastAsia="仿宋_GB2312" w:hAnsi="仿宋" w:hint="eastAsia"/>
                <w:b/>
                <w:sz w:val="22"/>
              </w:rPr>
              <w:t>、中注协培训班</w:t>
            </w:r>
          </w:p>
        </w:tc>
      </w:tr>
      <w:tr w:rsidR="00CC52F6" w:rsidRPr="00222AE0" w:rsidTr="00B66DF9">
        <w:trPr>
          <w:cantSplit/>
          <w:trHeight w:val="966"/>
        </w:trPr>
        <w:tc>
          <w:tcPr>
            <w:tcW w:w="846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/>
                <w:sz w:val="22"/>
              </w:rPr>
              <w:t>9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772F19">
            <w:pPr>
              <w:widowControl/>
              <w:spacing w:line="28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中注协举办的各类培训班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772F19">
            <w:pPr>
              <w:widowControl/>
              <w:spacing w:line="28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</w:rPr>
              <w:t>注册会计师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772F19">
            <w:pPr>
              <w:widowControl/>
              <w:spacing w:line="28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按照中注协2024年培训计划，做好培训班的报名组织工作。其中5期线上专题培训，1期行业中青年高端人才培养，9期会计师事务所合伙人岗位能力培训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。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772F19">
            <w:pPr>
              <w:widowControl/>
              <w:spacing w:line="280" w:lineRule="exact"/>
              <w:rPr>
                <w:rFonts w:ascii="仿宋_GB2312" w:eastAsia="仿宋_GB2312" w:cs="仿宋_GB2312"/>
                <w:kern w:val="0"/>
                <w:sz w:val="22"/>
              </w:rPr>
            </w:pPr>
          </w:p>
        </w:tc>
        <w:tc>
          <w:tcPr>
            <w:tcW w:w="856" w:type="dxa"/>
            <w:vAlign w:val="center"/>
          </w:tcPr>
          <w:p w:rsidR="00CC52F6" w:rsidRPr="00222AE0" w:rsidRDefault="00CC52F6" w:rsidP="00372A0D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面授+直播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772F19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全年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772F19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根据中注协培训计划具体通知</w:t>
            </w:r>
          </w:p>
        </w:tc>
      </w:tr>
      <w:tr w:rsidR="00CC52F6" w:rsidRPr="00222AE0" w:rsidTr="00B66DF9">
        <w:trPr>
          <w:cantSplit/>
          <w:trHeight w:val="1058"/>
        </w:trPr>
        <w:tc>
          <w:tcPr>
            <w:tcW w:w="14034" w:type="dxa"/>
            <w:gridSpan w:val="8"/>
            <w:vAlign w:val="center"/>
          </w:tcPr>
          <w:p w:rsidR="00CC52F6" w:rsidRPr="00CC52F6" w:rsidRDefault="00CC52F6" w:rsidP="00CC52F6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" w:hint="eastAsia"/>
                <w:b/>
                <w:sz w:val="22"/>
              </w:rPr>
              <w:t>五</w:t>
            </w:r>
            <w:r w:rsidRPr="00222AE0">
              <w:rPr>
                <w:rFonts w:ascii="仿宋_GB2312" w:eastAsia="仿宋_GB2312" w:hAnsi="仿宋" w:hint="eastAsia"/>
                <w:b/>
                <w:sz w:val="22"/>
              </w:rPr>
              <w:t>、</w:t>
            </w:r>
            <w:r>
              <w:rPr>
                <w:rFonts w:ascii="仿宋_GB2312" w:eastAsia="仿宋_GB2312" w:hAnsi="仿宋" w:hint="eastAsia"/>
                <w:b/>
                <w:sz w:val="22"/>
              </w:rPr>
              <w:t>注册会计师及</w:t>
            </w:r>
            <w:r>
              <w:rPr>
                <w:rFonts w:ascii="仿宋_GB2312" w:eastAsia="仿宋_GB2312" w:hAnsi="仿宋"/>
                <w:b/>
                <w:sz w:val="22"/>
              </w:rPr>
              <w:t>非执业会员</w:t>
            </w:r>
            <w:r>
              <w:rPr>
                <w:rFonts w:ascii="仿宋_GB2312" w:eastAsia="仿宋_GB2312" w:hAnsi="仿宋" w:hint="eastAsia"/>
                <w:b/>
                <w:sz w:val="22"/>
              </w:rPr>
              <w:t>继</w:t>
            </w:r>
            <w:r w:rsidRPr="00222AE0">
              <w:rPr>
                <w:rFonts w:ascii="仿宋_GB2312" w:eastAsia="仿宋_GB2312" w:hAnsi="仿宋" w:hint="eastAsia"/>
                <w:b/>
                <w:sz w:val="22"/>
              </w:rPr>
              <w:t>续教育培训</w:t>
            </w:r>
          </w:p>
        </w:tc>
      </w:tr>
      <w:tr w:rsidR="00CC52F6" w:rsidRPr="00222AE0" w:rsidTr="00B66DF9">
        <w:trPr>
          <w:cantSplit/>
        </w:trPr>
        <w:tc>
          <w:tcPr>
            <w:tcW w:w="846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1</w:t>
            </w:r>
            <w:r>
              <w:rPr>
                <w:rFonts w:ascii="仿宋_GB2312" w:eastAsia="仿宋_GB2312" w:hAnsi="仿宋"/>
                <w:sz w:val="22"/>
              </w:rPr>
              <w:t>0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C26EB5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</w:rPr>
              <w:t>注册会计师继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续教育培训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kern w:val="0"/>
                <w:sz w:val="22"/>
              </w:rPr>
              <w:t>注册会计师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537C37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DC0E5A">
              <w:rPr>
                <w:rFonts w:ascii="仿宋_GB2312" w:eastAsia="仿宋_GB2312" w:cs="仿宋_GB2312" w:hint="eastAsia"/>
                <w:kern w:val="0"/>
                <w:sz w:val="22"/>
              </w:rPr>
              <w:t>党的二十大和二十届二中、</w:t>
            </w:r>
            <w:r w:rsidRPr="00DC0E5A">
              <w:rPr>
                <w:rFonts w:ascii="仿宋_GB2312" w:eastAsia="仿宋_GB2312" w:cs="仿宋_GB2312"/>
                <w:kern w:val="0"/>
                <w:sz w:val="22"/>
              </w:rPr>
              <w:t>三中</w:t>
            </w:r>
            <w:r w:rsidRPr="00DC0E5A">
              <w:rPr>
                <w:rFonts w:ascii="仿宋_GB2312" w:eastAsia="仿宋_GB2312" w:cs="仿宋_GB2312" w:hint="eastAsia"/>
                <w:kern w:val="0"/>
                <w:sz w:val="22"/>
              </w:rPr>
              <w:t>全会精神解读；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注册会计师职业道德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守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则；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新</w:t>
            </w:r>
            <w:r>
              <w:rPr>
                <w:rFonts w:ascii="仿宋_GB2312" w:eastAsia="仿宋_GB2312" w:cs="仿宋_GB2312"/>
                <w:kern w:val="0"/>
                <w:sz w:val="22"/>
              </w:rPr>
              <w:t>公司法；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企业会计准则解读及案例分析；审计准则修订解读；税法政策解读等。保持和提升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注册会计师的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专业胜任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能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力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。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不限</w:t>
            </w:r>
          </w:p>
        </w:tc>
        <w:tc>
          <w:tcPr>
            <w:tcW w:w="856" w:type="dxa"/>
            <w:vMerge w:val="restart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网络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DC0E5A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3月-12月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北京注协培训网</w:t>
            </w:r>
          </w:p>
        </w:tc>
      </w:tr>
      <w:tr w:rsidR="00CC52F6" w:rsidRPr="00222AE0" w:rsidTr="00B66DF9">
        <w:trPr>
          <w:cantSplit/>
        </w:trPr>
        <w:tc>
          <w:tcPr>
            <w:tcW w:w="846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/>
                <w:sz w:val="22"/>
              </w:rPr>
              <w:lastRenderedPageBreak/>
              <w:t>11</w:t>
            </w:r>
          </w:p>
        </w:tc>
        <w:tc>
          <w:tcPr>
            <w:tcW w:w="2698" w:type="dxa"/>
            <w:vAlign w:val="center"/>
          </w:tcPr>
          <w:p w:rsidR="00CC52F6" w:rsidRPr="00222AE0" w:rsidRDefault="00CC52F6" w:rsidP="00372A0D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非执业会员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继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续教育培训</w:t>
            </w:r>
          </w:p>
        </w:tc>
        <w:tc>
          <w:tcPr>
            <w:tcW w:w="1843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非执业会员</w:t>
            </w:r>
          </w:p>
        </w:tc>
        <w:tc>
          <w:tcPr>
            <w:tcW w:w="4536" w:type="dxa"/>
            <w:vAlign w:val="center"/>
          </w:tcPr>
          <w:p w:rsidR="00CC52F6" w:rsidRPr="00222AE0" w:rsidRDefault="00CC52F6" w:rsidP="00537C37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DC0E5A">
              <w:rPr>
                <w:rFonts w:ascii="仿宋_GB2312" w:eastAsia="仿宋_GB2312" w:cs="仿宋_GB2312" w:hint="eastAsia"/>
                <w:kern w:val="0"/>
                <w:sz w:val="22"/>
              </w:rPr>
              <w:t>党的二十大和二十届二中、</w:t>
            </w:r>
            <w:r w:rsidRPr="00DC0E5A">
              <w:rPr>
                <w:rFonts w:ascii="仿宋_GB2312" w:eastAsia="仿宋_GB2312" w:cs="仿宋_GB2312"/>
                <w:kern w:val="0"/>
                <w:sz w:val="22"/>
              </w:rPr>
              <w:t>三中</w:t>
            </w:r>
            <w:r w:rsidRPr="00DC0E5A">
              <w:rPr>
                <w:rFonts w:ascii="仿宋_GB2312" w:eastAsia="仿宋_GB2312" w:cs="仿宋_GB2312" w:hint="eastAsia"/>
                <w:kern w:val="0"/>
                <w:sz w:val="22"/>
              </w:rPr>
              <w:t>全会精神解读；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新</w:t>
            </w:r>
            <w:r>
              <w:rPr>
                <w:rFonts w:ascii="仿宋_GB2312" w:eastAsia="仿宋_GB2312" w:cs="仿宋_GB2312"/>
                <w:kern w:val="0"/>
                <w:sz w:val="22"/>
              </w:rPr>
              <w:t>公司法；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增值税会计处理规定、企业财务管理转型、企业财务报表分析；税法政策解读、税会差异、所得税税收筹划案例分析等。保持和提高非执业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会员的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专业素养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。</w:t>
            </w:r>
          </w:p>
        </w:tc>
        <w:tc>
          <w:tcPr>
            <w:tcW w:w="703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不限</w:t>
            </w:r>
          </w:p>
        </w:tc>
        <w:tc>
          <w:tcPr>
            <w:tcW w:w="856" w:type="dxa"/>
            <w:vMerge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C52F6" w:rsidRPr="00222AE0" w:rsidRDefault="00CC52F6" w:rsidP="00DC0E5A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3月-12月</w:t>
            </w:r>
          </w:p>
        </w:tc>
        <w:tc>
          <w:tcPr>
            <w:tcW w:w="1276" w:type="dxa"/>
            <w:vAlign w:val="center"/>
          </w:tcPr>
          <w:p w:rsidR="00CC52F6" w:rsidRPr="00222AE0" w:rsidRDefault="00CC52F6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北京注协培训网</w:t>
            </w:r>
          </w:p>
        </w:tc>
      </w:tr>
      <w:tr w:rsidR="00B66DF9" w:rsidRPr="00222AE0" w:rsidTr="00585083">
        <w:trPr>
          <w:cantSplit/>
        </w:trPr>
        <w:tc>
          <w:tcPr>
            <w:tcW w:w="14034" w:type="dxa"/>
            <w:gridSpan w:val="8"/>
            <w:vAlign w:val="center"/>
          </w:tcPr>
          <w:p w:rsidR="00B66DF9" w:rsidRPr="00222AE0" w:rsidRDefault="00B66DF9" w:rsidP="00B66DF9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hAnsi="仿宋" w:hint="eastAsia"/>
                <w:b/>
                <w:sz w:val="22"/>
              </w:rPr>
              <w:t>六</w:t>
            </w:r>
            <w:r w:rsidRPr="00222AE0">
              <w:rPr>
                <w:rFonts w:ascii="仿宋_GB2312" w:eastAsia="仿宋_GB2312" w:hAnsi="仿宋" w:hint="eastAsia"/>
                <w:b/>
                <w:sz w:val="22"/>
              </w:rPr>
              <w:t>、</w:t>
            </w:r>
            <w:r>
              <w:rPr>
                <w:rFonts w:ascii="仿宋_GB2312" w:eastAsia="仿宋_GB2312" w:hAnsi="仿宋" w:hint="eastAsia"/>
                <w:b/>
                <w:sz w:val="22"/>
              </w:rPr>
              <w:t>注册会计师</w:t>
            </w:r>
            <w:r w:rsidRPr="00222AE0">
              <w:rPr>
                <w:rFonts w:ascii="仿宋_GB2312" w:eastAsia="仿宋_GB2312" w:hAnsi="仿宋" w:hint="eastAsia"/>
                <w:b/>
                <w:bCs/>
                <w:sz w:val="22"/>
              </w:rPr>
              <w:t>考前辅导</w:t>
            </w:r>
          </w:p>
        </w:tc>
      </w:tr>
      <w:tr w:rsidR="00B66DF9" w:rsidRPr="00222AE0" w:rsidTr="00B66DF9">
        <w:trPr>
          <w:cantSplit/>
        </w:trPr>
        <w:tc>
          <w:tcPr>
            <w:tcW w:w="846" w:type="dxa"/>
            <w:vAlign w:val="center"/>
          </w:tcPr>
          <w:p w:rsidR="00B66DF9" w:rsidRPr="00222AE0" w:rsidRDefault="00B66DF9" w:rsidP="00772F19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222AE0">
              <w:rPr>
                <w:rFonts w:ascii="仿宋_GB2312" w:eastAsia="仿宋_GB2312" w:hAnsi="仿宋" w:hint="eastAsia"/>
                <w:sz w:val="22"/>
              </w:rPr>
              <w:t>1</w:t>
            </w:r>
            <w:r>
              <w:rPr>
                <w:rFonts w:ascii="仿宋_GB2312" w:eastAsia="仿宋_GB2312" w:hAnsi="仿宋"/>
                <w:sz w:val="22"/>
              </w:rPr>
              <w:t>2</w:t>
            </w:r>
          </w:p>
        </w:tc>
        <w:tc>
          <w:tcPr>
            <w:tcW w:w="2698" w:type="dxa"/>
            <w:vAlign w:val="center"/>
          </w:tcPr>
          <w:p w:rsidR="00B66DF9" w:rsidRPr="00222AE0" w:rsidRDefault="00B66DF9" w:rsidP="00772F19">
            <w:pPr>
              <w:jc w:val="left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color w:val="000000"/>
                <w:kern w:val="0"/>
                <w:sz w:val="22"/>
              </w:rPr>
              <w:t>专业阶段、综合阶段考前辅导班</w:t>
            </w:r>
          </w:p>
        </w:tc>
        <w:tc>
          <w:tcPr>
            <w:tcW w:w="1843" w:type="dxa"/>
            <w:vAlign w:val="center"/>
          </w:tcPr>
          <w:p w:rsidR="00B66DF9" w:rsidRPr="00222AE0" w:rsidRDefault="00B66DF9" w:rsidP="00772F19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事务所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从业</w:t>
            </w: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人员及社会考生</w:t>
            </w:r>
          </w:p>
        </w:tc>
        <w:tc>
          <w:tcPr>
            <w:tcW w:w="4536" w:type="dxa"/>
            <w:vAlign w:val="center"/>
          </w:tcPr>
          <w:p w:rsidR="00B66DF9" w:rsidRPr="00222AE0" w:rsidRDefault="00B66DF9" w:rsidP="00772F19">
            <w:pPr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开设专业阶段六科及综合阶段网络及面授课程，通过知识系统梳理及辅导提高考试通过率，储备更多优秀后备人才</w:t>
            </w:r>
            <w:r>
              <w:rPr>
                <w:rFonts w:ascii="仿宋_GB2312" w:eastAsia="仿宋_GB2312" w:cs="仿宋_GB2312" w:hint="eastAsia"/>
                <w:kern w:val="0"/>
                <w:sz w:val="22"/>
              </w:rPr>
              <w:t>。</w:t>
            </w:r>
          </w:p>
        </w:tc>
        <w:tc>
          <w:tcPr>
            <w:tcW w:w="703" w:type="dxa"/>
            <w:vAlign w:val="center"/>
          </w:tcPr>
          <w:p w:rsidR="00B66DF9" w:rsidRPr="00222AE0" w:rsidRDefault="00B66DF9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不限</w:t>
            </w:r>
          </w:p>
        </w:tc>
        <w:tc>
          <w:tcPr>
            <w:tcW w:w="856" w:type="dxa"/>
            <w:vAlign w:val="center"/>
          </w:tcPr>
          <w:p w:rsidR="00B66DF9" w:rsidRPr="00222AE0" w:rsidRDefault="00B66DF9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网络</w:t>
            </w:r>
          </w:p>
        </w:tc>
        <w:tc>
          <w:tcPr>
            <w:tcW w:w="1276" w:type="dxa"/>
            <w:vAlign w:val="center"/>
          </w:tcPr>
          <w:p w:rsidR="00B66DF9" w:rsidRPr="00222AE0" w:rsidRDefault="00B66DF9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全年</w:t>
            </w:r>
          </w:p>
        </w:tc>
        <w:tc>
          <w:tcPr>
            <w:tcW w:w="1276" w:type="dxa"/>
            <w:vAlign w:val="center"/>
          </w:tcPr>
          <w:p w:rsidR="00B66DF9" w:rsidRPr="00222AE0" w:rsidRDefault="00B66DF9" w:rsidP="00772F19">
            <w:pPr>
              <w:jc w:val="center"/>
              <w:rPr>
                <w:rFonts w:ascii="仿宋_GB2312" w:eastAsia="仿宋_GB2312" w:cs="仿宋_GB2312"/>
                <w:kern w:val="0"/>
                <w:sz w:val="22"/>
              </w:rPr>
            </w:pPr>
            <w:r w:rsidRPr="00222AE0">
              <w:rPr>
                <w:rFonts w:ascii="仿宋_GB2312" w:eastAsia="仿宋_GB2312" w:cs="仿宋_GB2312" w:hint="eastAsia"/>
                <w:kern w:val="0"/>
                <w:sz w:val="22"/>
              </w:rPr>
              <w:t>北京注协培训网</w:t>
            </w:r>
          </w:p>
        </w:tc>
      </w:tr>
    </w:tbl>
    <w:p w:rsidR="00B73567" w:rsidRPr="00222AE0" w:rsidRDefault="00B73567">
      <w:pPr>
        <w:rPr>
          <w:rFonts w:ascii="仿宋_GB2312" w:eastAsia="仿宋_GB2312"/>
        </w:rPr>
      </w:pPr>
    </w:p>
    <w:sectPr w:rsidR="00B73567" w:rsidRPr="00222AE0" w:rsidSect="008917EC">
      <w:pgSz w:w="16838" w:h="11906" w:orient="landscape"/>
      <w:pgMar w:top="1559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EA" w:rsidRDefault="00764FEA" w:rsidP="00B73567">
      <w:r>
        <w:separator/>
      </w:r>
    </w:p>
  </w:endnote>
  <w:endnote w:type="continuationSeparator" w:id="0">
    <w:p w:rsidR="00764FEA" w:rsidRDefault="00764FEA" w:rsidP="00B7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EA" w:rsidRDefault="00764FEA" w:rsidP="00B73567">
      <w:r>
        <w:separator/>
      </w:r>
    </w:p>
  </w:footnote>
  <w:footnote w:type="continuationSeparator" w:id="0">
    <w:p w:rsidR="00764FEA" w:rsidRDefault="00764FEA" w:rsidP="00B7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C5"/>
    <w:rsid w:val="00011504"/>
    <w:rsid w:val="00025771"/>
    <w:rsid w:val="00034DEC"/>
    <w:rsid w:val="000746DE"/>
    <w:rsid w:val="0008770F"/>
    <w:rsid w:val="00092C26"/>
    <w:rsid w:val="000B02CB"/>
    <w:rsid w:val="000C6B2A"/>
    <w:rsid w:val="000D05E6"/>
    <w:rsid w:val="000E1B5D"/>
    <w:rsid w:val="000F67C4"/>
    <w:rsid w:val="00120510"/>
    <w:rsid w:val="00130062"/>
    <w:rsid w:val="00140C5E"/>
    <w:rsid w:val="00144836"/>
    <w:rsid w:val="001A2626"/>
    <w:rsid w:val="001B6F07"/>
    <w:rsid w:val="001C37E3"/>
    <w:rsid w:val="001C4678"/>
    <w:rsid w:val="00222AE0"/>
    <w:rsid w:val="00247048"/>
    <w:rsid w:val="00283863"/>
    <w:rsid w:val="002A3471"/>
    <w:rsid w:val="002A3940"/>
    <w:rsid w:val="002C02E5"/>
    <w:rsid w:val="00310C4D"/>
    <w:rsid w:val="00313014"/>
    <w:rsid w:val="00350EA4"/>
    <w:rsid w:val="00367EF0"/>
    <w:rsid w:val="00372A0D"/>
    <w:rsid w:val="003D73E0"/>
    <w:rsid w:val="003E0927"/>
    <w:rsid w:val="00431FEF"/>
    <w:rsid w:val="00454B9F"/>
    <w:rsid w:val="004B05D5"/>
    <w:rsid w:val="00520D7F"/>
    <w:rsid w:val="0052171C"/>
    <w:rsid w:val="00531F8E"/>
    <w:rsid w:val="00537C37"/>
    <w:rsid w:val="00552CC5"/>
    <w:rsid w:val="00556EC2"/>
    <w:rsid w:val="00582C1D"/>
    <w:rsid w:val="005C2DDF"/>
    <w:rsid w:val="006509C0"/>
    <w:rsid w:val="006A5252"/>
    <w:rsid w:val="006B291E"/>
    <w:rsid w:val="006C21F8"/>
    <w:rsid w:val="006D3453"/>
    <w:rsid w:val="00724119"/>
    <w:rsid w:val="00730673"/>
    <w:rsid w:val="00732C31"/>
    <w:rsid w:val="0073346B"/>
    <w:rsid w:val="0076033C"/>
    <w:rsid w:val="0076169B"/>
    <w:rsid w:val="00764FEA"/>
    <w:rsid w:val="00772F19"/>
    <w:rsid w:val="007B6618"/>
    <w:rsid w:val="007D6E87"/>
    <w:rsid w:val="007E38B3"/>
    <w:rsid w:val="007F7168"/>
    <w:rsid w:val="008917EC"/>
    <w:rsid w:val="00893E34"/>
    <w:rsid w:val="00972F17"/>
    <w:rsid w:val="009A3D15"/>
    <w:rsid w:val="009B6B82"/>
    <w:rsid w:val="009D5BBE"/>
    <w:rsid w:val="009E62A3"/>
    <w:rsid w:val="00A146E9"/>
    <w:rsid w:val="00A75101"/>
    <w:rsid w:val="00AE0A7D"/>
    <w:rsid w:val="00B66DF9"/>
    <w:rsid w:val="00B67313"/>
    <w:rsid w:val="00B73567"/>
    <w:rsid w:val="00B75CEE"/>
    <w:rsid w:val="00BA6480"/>
    <w:rsid w:val="00C26EB5"/>
    <w:rsid w:val="00C45EA6"/>
    <w:rsid w:val="00C509A9"/>
    <w:rsid w:val="00C52AC5"/>
    <w:rsid w:val="00C75FA1"/>
    <w:rsid w:val="00C94A5E"/>
    <w:rsid w:val="00CA31F9"/>
    <w:rsid w:val="00CA5C1C"/>
    <w:rsid w:val="00CB134A"/>
    <w:rsid w:val="00CB2208"/>
    <w:rsid w:val="00CC52F6"/>
    <w:rsid w:val="00CD7FCD"/>
    <w:rsid w:val="00D0374A"/>
    <w:rsid w:val="00D065C7"/>
    <w:rsid w:val="00D0725D"/>
    <w:rsid w:val="00D1341E"/>
    <w:rsid w:val="00D37E43"/>
    <w:rsid w:val="00D67CD0"/>
    <w:rsid w:val="00D70857"/>
    <w:rsid w:val="00DC0E5A"/>
    <w:rsid w:val="00DF210F"/>
    <w:rsid w:val="00E31F39"/>
    <w:rsid w:val="00E34703"/>
    <w:rsid w:val="00E6056D"/>
    <w:rsid w:val="00EB025E"/>
    <w:rsid w:val="00EC099F"/>
    <w:rsid w:val="00EE358D"/>
    <w:rsid w:val="00F32BC5"/>
    <w:rsid w:val="00F64244"/>
    <w:rsid w:val="00F6530A"/>
    <w:rsid w:val="00F73272"/>
    <w:rsid w:val="00F80B84"/>
    <w:rsid w:val="00FA1B22"/>
    <w:rsid w:val="00FA2C1A"/>
    <w:rsid w:val="00FA4C38"/>
    <w:rsid w:val="00FB40A6"/>
    <w:rsid w:val="00FC0997"/>
    <w:rsid w:val="00FE0AFC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E48C2F-937A-47DF-ADBB-3AA7D3CB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F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7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35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356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53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5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焦辉</dc:creator>
  <cp:keywords/>
  <dc:description/>
  <cp:lastModifiedBy>王昊</cp:lastModifiedBy>
  <cp:revision>52</cp:revision>
  <cp:lastPrinted>2024-06-05T07:17:00Z</cp:lastPrinted>
  <dcterms:created xsi:type="dcterms:W3CDTF">2023-04-17T06:29:00Z</dcterms:created>
  <dcterms:modified xsi:type="dcterms:W3CDTF">2024-06-11T00:52:00Z</dcterms:modified>
</cp:coreProperties>
</file>