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7754" w:rsidRPr="003942A9" w:rsidRDefault="00877754" w:rsidP="003942A9">
      <w:pPr>
        <w:spacing w:line="700" w:lineRule="exact"/>
        <w:jc w:val="center"/>
        <w:rPr>
          <w:rFonts w:ascii="方正小标宋简体" w:eastAsia="方正小标宋简体" w:hAnsi="黑体" w:cs="宋体"/>
          <w:color w:val="000000"/>
          <w:kern w:val="0"/>
          <w:sz w:val="44"/>
          <w:szCs w:val="44"/>
        </w:rPr>
      </w:pPr>
      <w:r w:rsidRPr="00AE4986">
        <w:rPr>
          <w:rFonts w:ascii="方正小标宋简体" w:eastAsia="方正小标宋简体" w:hAnsi="黑体" w:cs="宋体" w:hint="eastAsia"/>
          <w:color w:val="000000"/>
          <w:kern w:val="0"/>
          <w:sz w:val="44"/>
          <w:szCs w:val="44"/>
        </w:rPr>
        <w:t>北京地区</w:t>
      </w:r>
      <w:r w:rsidRPr="003942A9">
        <w:rPr>
          <w:rFonts w:ascii="方正小标宋简体" w:eastAsia="方正小标宋简体" w:hAnsi="黑体" w:cs="宋体" w:hint="eastAsia"/>
          <w:color w:val="000000"/>
          <w:kern w:val="0"/>
          <w:sz w:val="44"/>
          <w:szCs w:val="44"/>
        </w:rPr>
        <w:t>注册会计师继续教育实施办法</w:t>
      </w:r>
    </w:p>
    <w:p w:rsidR="00877754" w:rsidRDefault="00877754" w:rsidP="00EA7660">
      <w:pPr>
        <w:tabs>
          <w:tab w:val="left" w:pos="6566"/>
        </w:tabs>
        <w:spacing w:line="560" w:lineRule="exact"/>
        <w:jc w:val="left"/>
        <w:rPr>
          <w:rFonts w:ascii="黑体" w:eastAsia="黑体" w:hAnsi="黑体"/>
          <w:szCs w:val="32"/>
        </w:rPr>
      </w:pPr>
      <w:r>
        <w:rPr>
          <w:rFonts w:ascii="黑体" w:eastAsia="黑体" w:hAnsi="黑体"/>
          <w:szCs w:val="32"/>
        </w:rPr>
        <w:tab/>
      </w:r>
    </w:p>
    <w:p w:rsidR="00877754" w:rsidRPr="00A150AB" w:rsidRDefault="00877754" w:rsidP="00A114F4">
      <w:pPr>
        <w:spacing w:afterLines="50" w:after="289" w:line="560" w:lineRule="exact"/>
        <w:jc w:val="center"/>
        <w:rPr>
          <w:rFonts w:ascii="黑体" w:eastAsia="黑体" w:hAnsi="黑体"/>
          <w:szCs w:val="32"/>
        </w:rPr>
      </w:pPr>
      <w:r w:rsidRPr="00A150AB">
        <w:rPr>
          <w:rFonts w:ascii="黑体" w:eastAsia="黑体" w:hAnsi="黑体" w:hint="eastAsia"/>
          <w:szCs w:val="32"/>
        </w:rPr>
        <w:t>第一章 总则</w:t>
      </w:r>
    </w:p>
    <w:p w:rsidR="00877754" w:rsidRPr="00CB211E" w:rsidRDefault="00877754" w:rsidP="00AE4986">
      <w:pPr>
        <w:spacing w:line="560" w:lineRule="exact"/>
        <w:ind w:firstLineChars="200" w:firstLine="634"/>
        <w:rPr>
          <w:rFonts w:ascii="仿宋" w:hAnsi="仿宋"/>
          <w:szCs w:val="32"/>
        </w:rPr>
      </w:pPr>
      <w:r w:rsidRPr="004F5325">
        <w:rPr>
          <w:rFonts w:ascii="仿宋" w:hAnsi="仿宋" w:hint="eastAsia"/>
          <w:b/>
          <w:szCs w:val="32"/>
        </w:rPr>
        <w:t>第一条</w:t>
      </w:r>
      <w:r>
        <w:rPr>
          <w:rFonts w:ascii="仿宋" w:hAnsi="仿宋" w:hint="eastAsia"/>
          <w:szCs w:val="32"/>
        </w:rPr>
        <w:t xml:space="preserve"> </w:t>
      </w:r>
      <w:r w:rsidRPr="00CB211E">
        <w:rPr>
          <w:rFonts w:ascii="仿宋" w:hAnsi="仿宋" w:hint="eastAsia"/>
          <w:szCs w:val="32"/>
        </w:rPr>
        <w:t>为规范</w:t>
      </w:r>
      <w:r>
        <w:rPr>
          <w:rFonts w:ascii="仿宋" w:hAnsi="仿宋" w:hint="eastAsia"/>
          <w:szCs w:val="32"/>
        </w:rPr>
        <w:t>北京地区</w:t>
      </w:r>
      <w:r w:rsidRPr="00CB211E">
        <w:rPr>
          <w:rFonts w:ascii="仿宋" w:hAnsi="仿宋" w:hint="eastAsia"/>
          <w:szCs w:val="32"/>
        </w:rPr>
        <w:t>注册会计师继续教育工作，不断保持和提升注册会计师的专业胜任能力</w:t>
      </w:r>
      <w:r>
        <w:rPr>
          <w:rFonts w:ascii="仿宋" w:hAnsi="仿宋" w:hint="eastAsia"/>
          <w:szCs w:val="32"/>
        </w:rPr>
        <w:t>和职业道德水平</w:t>
      </w:r>
      <w:r w:rsidRPr="00CB211E">
        <w:rPr>
          <w:rFonts w:ascii="仿宋" w:hAnsi="仿宋" w:hint="eastAsia"/>
          <w:szCs w:val="32"/>
        </w:rPr>
        <w:t>，根据</w:t>
      </w:r>
      <w:r>
        <w:rPr>
          <w:rFonts w:ascii="仿宋" w:hint="eastAsia"/>
          <w:color w:val="000000"/>
        </w:rPr>
        <w:t>《中国注册会计师继续教育制度》和《北京注册会计师协会章程》</w:t>
      </w:r>
      <w:r w:rsidRPr="00CB211E">
        <w:rPr>
          <w:rFonts w:ascii="仿宋" w:hAnsi="仿宋" w:hint="eastAsia"/>
          <w:szCs w:val="32"/>
        </w:rPr>
        <w:t>等有关规定，制定本</w:t>
      </w:r>
      <w:r>
        <w:rPr>
          <w:rFonts w:ascii="仿宋" w:hAnsi="仿宋" w:hint="eastAsia"/>
          <w:szCs w:val="32"/>
        </w:rPr>
        <w:t>办法</w:t>
      </w:r>
      <w:r w:rsidRPr="00CB211E">
        <w:rPr>
          <w:rFonts w:ascii="仿宋" w:hAnsi="仿宋" w:hint="eastAsia"/>
          <w:szCs w:val="32"/>
        </w:rPr>
        <w:t>。</w:t>
      </w:r>
    </w:p>
    <w:p w:rsidR="00877754" w:rsidRPr="00CB211E" w:rsidRDefault="00877754" w:rsidP="00AE4986">
      <w:pPr>
        <w:spacing w:line="560" w:lineRule="exact"/>
        <w:ind w:firstLineChars="200" w:firstLine="634"/>
        <w:rPr>
          <w:rFonts w:ascii="仿宋" w:hAnsi="仿宋"/>
          <w:szCs w:val="32"/>
        </w:rPr>
      </w:pPr>
      <w:r w:rsidRPr="004F5325">
        <w:rPr>
          <w:rFonts w:ascii="仿宋" w:hAnsi="仿宋" w:hint="eastAsia"/>
          <w:b/>
          <w:szCs w:val="32"/>
        </w:rPr>
        <w:t>第二条</w:t>
      </w:r>
      <w:r>
        <w:rPr>
          <w:rFonts w:ascii="仿宋" w:hAnsi="仿宋" w:hint="eastAsia"/>
          <w:szCs w:val="32"/>
        </w:rPr>
        <w:t xml:space="preserve"> </w:t>
      </w:r>
      <w:r w:rsidRPr="00CB211E">
        <w:rPr>
          <w:rFonts w:ascii="仿宋" w:hAnsi="仿宋" w:hint="eastAsia"/>
          <w:szCs w:val="32"/>
        </w:rPr>
        <w:t>本</w:t>
      </w:r>
      <w:r>
        <w:rPr>
          <w:rFonts w:ascii="仿宋" w:hAnsi="仿宋" w:hint="eastAsia"/>
          <w:szCs w:val="32"/>
        </w:rPr>
        <w:t>办法</w:t>
      </w:r>
      <w:r w:rsidRPr="00CB211E">
        <w:rPr>
          <w:rFonts w:ascii="仿宋" w:hAnsi="仿宋" w:hint="eastAsia"/>
          <w:szCs w:val="32"/>
        </w:rPr>
        <w:t>适用于</w:t>
      </w:r>
      <w:r>
        <w:rPr>
          <w:rFonts w:ascii="仿宋" w:hAnsi="仿宋" w:hint="eastAsia"/>
          <w:szCs w:val="32"/>
        </w:rPr>
        <w:t>北京注册会计师协会（以下简称北京注协</w:t>
      </w:r>
      <w:r w:rsidRPr="0033120D">
        <w:rPr>
          <w:rFonts w:ascii="仿宋" w:hAnsi="仿宋" w:hint="eastAsia"/>
          <w:szCs w:val="32"/>
        </w:rPr>
        <w:t>）</w:t>
      </w:r>
      <w:r w:rsidRPr="004C0CDC">
        <w:rPr>
          <w:rFonts w:ascii="仿宋" w:hAnsi="仿宋" w:hint="eastAsia"/>
          <w:szCs w:val="32"/>
        </w:rPr>
        <w:t>所属的会计师事务所（以下简称</w:t>
      </w:r>
      <w:r>
        <w:rPr>
          <w:rFonts w:ascii="仿宋" w:hAnsi="仿宋" w:hint="eastAsia"/>
          <w:szCs w:val="32"/>
        </w:rPr>
        <w:t>事务所</w:t>
      </w:r>
      <w:r w:rsidRPr="004C0CDC">
        <w:rPr>
          <w:rFonts w:ascii="仿宋" w:hAnsi="仿宋" w:hint="eastAsia"/>
          <w:szCs w:val="32"/>
        </w:rPr>
        <w:t>）和注册会计师。</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注册会计师</w:t>
      </w:r>
      <w:r w:rsidRPr="00CB211E">
        <w:rPr>
          <w:rFonts w:ascii="仿宋" w:hAnsi="仿宋" w:hint="eastAsia"/>
          <w:szCs w:val="32"/>
        </w:rPr>
        <w:t>作为保持和提高专业胜任能力</w:t>
      </w:r>
      <w:r>
        <w:rPr>
          <w:rFonts w:ascii="仿宋" w:hAnsi="仿宋" w:hint="eastAsia"/>
          <w:szCs w:val="32"/>
        </w:rPr>
        <w:t>和职业道德水平</w:t>
      </w:r>
      <w:r w:rsidRPr="00CB211E">
        <w:rPr>
          <w:rFonts w:ascii="仿宋" w:hAnsi="仿宋" w:hint="eastAsia"/>
          <w:szCs w:val="32"/>
        </w:rPr>
        <w:t>的责任主体，享有继续教育的</w:t>
      </w:r>
      <w:r>
        <w:rPr>
          <w:rFonts w:ascii="仿宋" w:hAnsi="仿宋" w:hint="eastAsia"/>
          <w:szCs w:val="32"/>
        </w:rPr>
        <w:t>会员</w:t>
      </w:r>
      <w:r w:rsidRPr="00CB211E">
        <w:rPr>
          <w:rFonts w:ascii="仿宋" w:hAnsi="仿宋" w:hint="eastAsia"/>
          <w:szCs w:val="32"/>
        </w:rPr>
        <w:t>权利和履行继续教育的会员义务。</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继续教育贯穿于</w:t>
      </w:r>
      <w:r>
        <w:rPr>
          <w:rFonts w:ascii="仿宋" w:hAnsi="仿宋" w:hint="eastAsia"/>
          <w:szCs w:val="32"/>
        </w:rPr>
        <w:t>注册会计师</w:t>
      </w:r>
      <w:r w:rsidRPr="00CB211E">
        <w:rPr>
          <w:rFonts w:ascii="仿宋" w:hAnsi="仿宋" w:hint="eastAsia"/>
          <w:szCs w:val="32"/>
        </w:rPr>
        <w:t>执业生涯的</w:t>
      </w:r>
      <w:r>
        <w:rPr>
          <w:rFonts w:ascii="仿宋" w:hAnsi="仿宋" w:hint="eastAsia"/>
          <w:szCs w:val="32"/>
        </w:rPr>
        <w:t>始终</w:t>
      </w:r>
      <w:r w:rsidRPr="00CB211E">
        <w:rPr>
          <w:rFonts w:ascii="仿宋" w:hAnsi="仿宋" w:hint="eastAsia"/>
          <w:szCs w:val="32"/>
        </w:rPr>
        <w:t>，注</w:t>
      </w:r>
      <w:r>
        <w:rPr>
          <w:rFonts w:ascii="仿宋" w:hAnsi="仿宋" w:hint="eastAsia"/>
          <w:szCs w:val="32"/>
        </w:rPr>
        <w:t>册会计师</w:t>
      </w:r>
      <w:r w:rsidRPr="00CB211E">
        <w:rPr>
          <w:rFonts w:ascii="仿宋" w:hAnsi="仿宋" w:hint="eastAsia"/>
          <w:szCs w:val="32"/>
        </w:rPr>
        <w:t>应当按照本制度的要求接受继续教育。</w:t>
      </w:r>
    </w:p>
    <w:p w:rsidR="00877754" w:rsidRPr="00CB211E" w:rsidRDefault="00877754" w:rsidP="00AE4986">
      <w:pPr>
        <w:spacing w:line="560" w:lineRule="exact"/>
        <w:ind w:firstLineChars="200" w:firstLine="634"/>
        <w:rPr>
          <w:rFonts w:ascii="仿宋" w:hAnsi="仿宋"/>
          <w:szCs w:val="32"/>
        </w:rPr>
      </w:pPr>
      <w:r w:rsidRPr="004F5325">
        <w:rPr>
          <w:rFonts w:ascii="仿宋" w:hAnsi="仿宋" w:hint="eastAsia"/>
          <w:b/>
          <w:szCs w:val="32"/>
        </w:rPr>
        <w:t>第三条</w:t>
      </w:r>
      <w:r>
        <w:rPr>
          <w:rFonts w:ascii="仿宋" w:hAnsi="仿宋" w:hint="eastAsia"/>
          <w:szCs w:val="32"/>
        </w:rPr>
        <w:t xml:space="preserve"> 北京注协</w:t>
      </w:r>
      <w:r w:rsidRPr="00CB211E">
        <w:rPr>
          <w:rFonts w:ascii="仿宋" w:hAnsi="仿宋" w:hint="eastAsia"/>
          <w:szCs w:val="32"/>
        </w:rPr>
        <w:t>建立注册会计师继续教育管理机制，充分发挥</w:t>
      </w:r>
      <w:r>
        <w:rPr>
          <w:rFonts w:ascii="仿宋" w:hAnsi="仿宋" w:hint="eastAsia"/>
          <w:szCs w:val="32"/>
        </w:rPr>
        <w:t>事务所</w:t>
      </w:r>
      <w:r w:rsidRPr="00CB211E">
        <w:rPr>
          <w:rFonts w:ascii="仿宋" w:hAnsi="仿宋" w:hint="eastAsia"/>
          <w:szCs w:val="32"/>
        </w:rPr>
        <w:t>在注册会计师继续教育中的作用。</w:t>
      </w:r>
    </w:p>
    <w:p w:rsidR="00877754" w:rsidRDefault="00877754" w:rsidP="00AE4986">
      <w:pPr>
        <w:spacing w:line="560" w:lineRule="exact"/>
        <w:ind w:firstLineChars="200" w:firstLine="632"/>
        <w:rPr>
          <w:rFonts w:ascii="仿宋" w:hAnsi="仿宋"/>
          <w:szCs w:val="32"/>
        </w:rPr>
      </w:pPr>
      <w:r>
        <w:rPr>
          <w:rFonts w:ascii="仿宋" w:hAnsi="仿宋" w:hint="eastAsia"/>
          <w:szCs w:val="32"/>
        </w:rPr>
        <w:t>北京</w:t>
      </w:r>
      <w:r w:rsidRPr="00CB211E">
        <w:rPr>
          <w:rFonts w:ascii="仿宋" w:hAnsi="仿宋" w:hint="eastAsia"/>
          <w:szCs w:val="32"/>
        </w:rPr>
        <w:t>注协、事务所应当保障注册会计师继续教育经费投入。</w:t>
      </w:r>
    </w:p>
    <w:p w:rsidR="00877754" w:rsidRPr="00F77A29" w:rsidRDefault="00877754" w:rsidP="00A114F4">
      <w:pPr>
        <w:spacing w:beforeLines="50" w:before="289" w:afterLines="50" w:after="289" w:line="560" w:lineRule="exact"/>
        <w:jc w:val="center"/>
        <w:rPr>
          <w:rFonts w:ascii="黑体" w:eastAsia="黑体" w:hAnsi="黑体"/>
          <w:szCs w:val="32"/>
        </w:rPr>
      </w:pPr>
      <w:r w:rsidRPr="00F77A29">
        <w:rPr>
          <w:rFonts w:ascii="黑体" w:eastAsia="黑体" w:hAnsi="黑体" w:hint="eastAsia"/>
          <w:szCs w:val="32"/>
        </w:rPr>
        <w:t>第二章 继续教育的组织管理</w:t>
      </w:r>
    </w:p>
    <w:p w:rsidR="00877754" w:rsidRPr="00F77A29" w:rsidRDefault="00877754" w:rsidP="00AE4986">
      <w:pPr>
        <w:spacing w:line="560" w:lineRule="exact"/>
        <w:ind w:firstLineChars="200" w:firstLine="634"/>
        <w:rPr>
          <w:rFonts w:ascii="仿宋" w:hAnsi="仿宋"/>
          <w:szCs w:val="32"/>
        </w:rPr>
      </w:pPr>
      <w:r w:rsidRPr="004F5325">
        <w:rPr>
          <w:rFonts w:ascii="仿宋" w:hAnsi="仿宋" w:hint="eastAsia"/>
          <w:b/>
          <w:szCs w:val="32"/>
        </w:rPr>
        <w:t>第四条</w:t>
      </w:r>
      <w:r>
        <w:rPr>
          <w:rFonts w:ascii="仿宋" w:hAnsi="仿宋" w:hint="eastAsia"/>
          <w:szCs w:val="32"/>
        </w:rPr>
        <w:t xml:space="preserve"> 北京</w:t>
      </w:r>
      <w:r w:rsidRPr="00F77A29">
        <w:rPr>
          <w:rFonts w:ascii="仿宋" w:hAnsi="仿宋" w:hint="eastAsia"/>
          <w:szCs w:val="32"/>
        </w:rPr>
        <w:t>注协负责本地区注册会计师继续教育的组织管理工作。具体包括：</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（一）</w:t>
      </w:r>
      <w:r w:rsidRPr="006B2621">
        <w:rPr>
          <w:rFonts w:ascii="仿宋" w:hAnsi="仿宋" w:hint="eastAsia"/>
          <w:szCs w:val="32"/>
        </w:rPr>
        <w:t>结合《中国注册会计师继续教育制度》制定本地区继</w:t>
      </w:r>
      <w:r w:rsidRPr="006B2621">
        <w:rPr>
          <w:rFonts w:ascii="仿宋" w:hAnsi="仿宋" w:hint="eastAsia"/>
          <w:szCs w:val="32"/>
        </w:rPr>
        <w:lastRenderedPageBreak/>
        <w:t>续教育实施办法。</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（二）根据中</w:t>
      </w:r>
      <w:r>
        <w:rPr>
          <w:rFonts w:ascii="仿宋" w:hAnsi="仿宋" w:hint="eastAsia"/>
          <w:szCs w:val="32"/>
        </w:rPr>
        <w:t>国注册会计师协会</w:t>
      </w:r>
      <w:r w:rsidRPr="00CB211E">
        <w:rPr>
          <w:rFonts w:ascii="仿宋" w:hAnsi="仿宋" w:hint="eastAsia"/>
          <w:szCs w:val="32"/>
        </w:rPr>
        <w:t>（以下简称中注协）</w:t>
      </w:r>
      <w:r w:rsidRPr="00F77A29">
        <w:rPr>
          <w:rFonts w:ascii="仿宋" w:hAnsi="仿宋" w:hint="eastAsia"/>
          <w:szCs w:val="32"/>
        </w:rPr>
        <w:t>年度继续教育工作要点，编制并组织实施本地区年度继续教育计划。</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（三）组织本地区注册会计师参加中注协举办及委托举办的各类培训。</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（四）开展</w:t>
      </w:r>
      <w:r>
        <w:rPr>
          <w:rFonts w:ascii="仿宋" w:hAnsi="仿宋" w:hint="eastAsia"/>
          <w:szCs w:val="32"/>
        </w:rPr>
        <w:t>本地区</w:t>
      </w:r>
      <w:r w:rsidRPr="00F77A29">
        <w:rPr>
          <w:rFonts w:ascii="仿宋" w:hAnsi="仿宋" w:hint="eastAsia"/>
          <w:szCs w:val="32"/>
        </w:rPr>
        <w:t>注册会计师普及性、本地化、特色化培训工作。</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（五）审核认定本地区事务所内部培训资格，并报中注协备案。指导、监督、评价本地区</w:t>
      </w:r>
      <w:r>
        <w:rPr>
          <w:rFonts w:ascii="仿宋" w:hAnsi="仿宋" w:hint="eastAsia"/>
          <w:szCs w:val="32"/>
        </w:rPr>
        <w:t>具有内部培训资格</w:t>
      </w:r>
      <w:r w:rsidRPr="00F77A29">
        <w:rPr>
          <w:rFonts w:ascii="仿宋" w:hAnsi="仿宋" w:hint="eastAsia"/>
          <w:szCs w:val="32"/>
        </w:rPr>
        <w:t>事务所内部培训工作。</w:t>
      </w:r>
    </w:p>
    <w:p w:rsidR="00877754" w:rsidRDefault="00877754" w:rsidP="00AE4986">
      <w:pPr>
        <w:spacing w:line="560" w:lineRule="exact"/>
        <w:ind w:firstLineChars="200" w:firstLine="632"/>
        <w:rPr>
          <w:rFonts w:ascii="仿宋" w:hAnsi="仿宋"/>
          <w:szCs w:val="32"/>
        </w:rPr>
      </w:pPr>
      <w:r w:rsidRPr="00F77A29">
        <w:rPr>
          <w:rFonts w:ascii="仿宋" w:hAnsi="仿宋" w:hint="eastAsia"/>
          <w:szCs w:val="32"/>
        </w:rPr>
        <w:t>（六）通过行业管理信息系统，动态报备培训相关材料和数据，包括继续教育实施办法、年度继续教育计划、具体实施情况、年度培训总结等。</w:t>
      </w:r>
    </w:p>
    <w:p w:rsidR="00877754" w:rsidRDefault="00877754" w:rsidP="00AE4986">
      <w:pPr>
        <w:spacing w:line="560" w:lineRule="exact"/>
        <w:ind w:firstLineChars="200" w:firstLine="632"/>
        <w:rPr>
          <w:rFonts w:ascii="仿宋" w:hAnsi="仿宋"/>
          <w:szCs w:val="32"/>
        </w:rPr>
      </w:pPr>
      <w:r>
        <w:rPr>
          <w:rFonts w:ascii="仿宋" w:hAnsi="仿宋" w:hint="eastAsia"/>
          <w:szCs w:val="32"/>
        </w:rPr>
        <w:t>（七）开展行业内优秀师资的选拔与培养，推动行业师资库建设。</w:t>
      </w:r>
    </w:p>
    <w:p w:rsidR="00877754" w:rsidRPr="00F77A29" w:rsidRDefault="00877754" w:rsidP="00AE4986">
      <w:pPr>
        <w:spacing w:line="560" w:lineRule="exact"/>
        <w:ind w:firstLineChars="200" w:firstLine="632"/>
        <w:rPr>
          <w:rFonts w:ascii="仿宋" w:hAnsi="仿宋"/>
          <w:szCs w:val="32"/>
        </w:rPr>
      </w:pPr>
      <w:r>
        <w:rPr>
          <w:rFonts w:ascii="仿宋" w:hAnsi="仿宋" w:hint="eastAsia"/>
          <w:szCs w:val="32"/>
        </w:rPr>
        <w:t>（八）考核本地区注册会计师继续教育完成情况，确认和登记注册会计师继续教育学时。</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w:t>
      </w:r>
      <w:r>
        <w:rPr>
          <w:rFonts w:ascii="仿宋" w:hAnsi="仿宋" w:hint="eastAsia"/>
          <w:szCs w:val="32"/>
        </w:rPr>
        <w:t>九</w:t>
      </w:r>
      <w:r w:rsidRPr="00F77A29">
        <w:rPr>
          <w:rFonts w:ascii="仿宋" w:hAnsi="仿宋" w:hint="eastAsia"/>
          <w:szCs w:val="32"/>
        </w:rPr>
        <w:t>）本地区注册会计师继续教育组织管理的其他职责。</w:t>
      </w:r>
    </w:p>
    <w:p w:rsidR="00877754" w:rsidRPr="00F77A29" w:rsidRDefault="00877754" w:rsidP="00AE4986">
      <w:pPr>
        <w:spacing w:line="560" w:lineRule="exact"/>
        <w:ind w:firstLineChars="200" w:firstLine="634"/>
        <w:rPr>
          <w:rFonts w:ascii="仿宋" w:hAnsi="仿宋"/>
          <w:szCs w:val="32"/>
        </w:rPr>
      </w:pPr>
      <w:r w:rsidRPr="004F5325">
        <w:rPr>
          <w:rFonts w:ascii="仿宋" w:hAnsi="仿宋" w:hint="eastAsia"/>
          <w:b/>
          <w:szCs w:val="32"/>
        </w:rPr>
        <w:t>第五条</w:t>
      </w:r>
      <w:r>
        <w:rPr>
          <w:rFonts w:ascii="仿宋" w:hAnsi="仿宋" w:hint="eastAsia"/>
          <w:szCs w:val="32"/>
        </w:rPr>
        <w:t xml:space="preserve"> </w:t>
      </w:r>
      <w:r w:rsidRPr="00F77A29">
        <w:rPr>
          <w:rFonts w:ascii="仿宋" w:hAnsi="仿宋" w:hint="eastAsia"/>
          <w:szCs w:val="32"/>
        </w:rPr>
        <w:t>事务所负责本所注册会计师继续教育的组织管理工作，并提供必要的学习条件和经费保障。具体包括：</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（一）建立健全本所注册会计师继续教育办法。</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（二）编制本所注册会计师年度继续教育计划。</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（三）组织本所注册会计师参加</w:t>
      </w:r>
      <w:r>
        <w:rPr>
          <w:rFonts w:ascii="仿宋" w:hAnsi="仿宋" w:hint="eastAsia"/>
          <w:szCs w:val="32"/>
        </w:rPr>
        <w:t>中注协、北京注协</w:t>
      </w:r>
      <w:r w:rsidRPr="00F77A29">
        <w:rPr>
          <w:rFonts w:ascii="仿宋" w:hAnsi="仿宋" w:hint="eastAsia"/>
          <w:szCs w:val="32"/>
        </w:rPr>
        <w:t>举办或委</w:t>
      </w:r>
      <w:r w:rsidRPr="00F77A29">
        <w:rPr>
          <w:rFonts w:ascii="仿宋" w:hAnsi="仿宋" w:hint="eastAsia"/>
          <w:szCs w:val="32"/>
        </w:rPr>
        <w:lastRenderedPageBreak/>
        <w:t>托举办的各类培训。</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（四）开展多种形式的内部培训。</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（五）本所继续教育组织管理的其他职责。</w:t>
      </w:r>
    </w:p>
    <w:p w:rsidR="00877754" w:rsidRPr="00F77A29" w:rsidRDefault="00877754" w:rsidP="00AE4986">
      <w:pPr>
        <w:spacing w:line="560" w:lineRule="exact"/>
        <w:ind w:firstLineChars="200" w:firstLine="634"/>
        <w:rPr>
          <w:rFonts w:ascii="仿宋" w:hAnsi="仿宋"/>
          <w:szCs w:val="32"/>
        </w:rPr>
      </w:pPr>
      <w:r w:rsidRPr="004F5325">
        <w:rPr>
          <w:rFonts w:ascii="仿宋" w:hAnsi="仿宋" w:hint="eastAsia"/>
          <w:b/>
          <w:szCs w:val="32"/>
        </w:rPr>
        <w:t>第六条</w:t>
      </w:r>
      <w:r>
        <w:rPr>
          <w:rFonts w:ascii="仿宋" w:hAnsi="仿宋" w:hint="eastAsia"/>
          <w:szCs w:val="32"/>
        </w:rPr>
        <w:t xml:space="preserve"> </w:t>
      </w:r>
      <w:r w:rsidRPr="00F77A29">
        <w:rPr>
          <w:rFonts w:ascii="仿宋" w:hAnsi="仿宋" w:hint="eastAsia"/>
          <w:szCs w:val="32"/>
        </w:rPr>
        <w:t>注册会计师应当在取得执业资格后接受继续教育。</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注册会计师应当真实、完整地保管与继续教育有关的记录和证明材料，并按要求提交相关记录和证明材料。</w:t>
      </w:r>
    </w:p>
    <w:p w:rsidR="00877754" w:rsidRPr="00BD1909" w:rsidRDefault="00877754" w:rsidP="00AE4986">
      <w:pPr>
        <w:spacing w:line="560" w:lineRule="exact"/>
        <w:ind w:firstLineChars="200" w:firstLine="634"/>
        <w:rPr>
          <w:rFonts w:ascii="仿宋" w:hAnsi="仿宋"/>
          <w:szCs w:val="32"/>
        </w:rPr>
      </w:pPr>
      <w:r w:rsidRPr="00BD1909">
        <w:rPr>
          <w:rFonts w:ascii="仿宋" w:hAnsi="仿宋" w:hint="eastAsia"/>
          <w:b/>
          <w:szCs w:val="32"/>
        </w:rPr>
        <w:t>第七条</w:t>
      </w:r>
      <w:r w:rsidRPr="00BD1909">
        <w:rPr>
          <w:rFonts w:ascii="仿宋" w:hAnsi="仿宋" w:hint="eastAsia"/>
          <w:szCs w:val="32"/>
        </w:rPr>
        <w:t xml:space="preserve"> 受托举办培训班的培训机构，应当按照注册会计师协会的规划和要求及本办法的规定合理设计培训内容，选择科学适用的培训方式，聘请具有胜任能力的师资，并向北京注协报告培训班实施情况和培训结果。</w:t>
      </w:r>
    </w:p>
    <w:p w:rsidR="00877754" w:rsidRDefault="00877754" w:rsidP="00AE4986">
      <w:pPr>
        <w:spacing w:line="560" w:lineRule="exact"/>
        <w:ind w:firstLineChars="200" w:firstLine="632"/>
        <w:rPr>
          <w:rFonts w:ascii="仿宋" w:hAnsi="仿宋"/>
          <w:szCs w:val="32"/>
        </w:rPr>
      </w:pPr>
      <w:r w:rsidRPr="00BD1909">
        <w:rPr>
          <w:rFonts w:ascii="仿宋" w:hAnsi="仿宋" w:hint="eastAsia"/>
          <w:szCs w:val="32"/>
        </w:rPr>
        <w:t>培训机构应当向培训合格的注册会计师提供证明文件，并妥善保管相关资料。自提供证明文件之日起，保管期至少三年。</w:t>
      </w:r>
    </w:p>
    <w:p w:rsidR="00877754" w:rsidRPr="00A114F4" w:rsidRDefault="00877754" w:rsidP="00A114F4">
      <w:pPr>
        <w:spacing w:beforeLines="50" w:before="289" w:afterLines="50" w:after="289" w:line="560" w:lineRule="exact"/>
        <w:jc w:val="center"/>
        <w:rPr>
          <w:rFonts w:ascii="黑体" w:eastAsia="黑体" w:hAnsi="黑体"/>
          <w:szCs w:val="32"/>
        </w:rPr>
      </w:pPr>
      <w:r w:rsidRPr="00A114F4">
        <w:rPr>
          <w:rFonts w:ascii="黑体" w:eastAsia="黑体" w:hAnsi="黑体" w:hint="eastAsia"/>
          <w:szCs w:val="32"/>
        </w:rPr>
        <w:t xml:space="preserve">第三章 </w:t>
      </w:r>
      <w:r w:rsidRPr="00A114F4">
        <w:rPr>
          <w:rFonts w:ascii="黑体" w:eastAsia="黑体" w:hAnsi="黑体"/>
          <w:szCs w:val="32"/>
        </w:rPr>
        <w:t xml:space="preserve"> </w:t>
      </w:r>
      <w:r w:rsidRPr="00A114F4">
        <w:rPr>
          <w:rFonts w:ascii="黑体" w:eastAsia="黑体" w:hAnsi="黑体" w:hint="eastAsia"/>
          <w:szCs w:val="32"/>
        </w:rPr>
        <w:t>事务所内部培训资格</w:t>
      </w:r>
    </w:p>
    <w:p w:rsidR="00877754" w:rsidRPr="00F77A29" w:rsidRDefault="00877754" w:rsidP="00AE4986">
      <w:pPr>
        <w:spacing w:line="560" w:lineRule="exact"/>
        <w:ind w:firstLineChars="200" w:firstLine="634"/>
        <w:rPr>
          <w:rFonts w:ascii="仿宋" w:hAnsi="仿宋"/>
          <w:szCs w:val="32"/>
        </w:rPr>
      </w:pPr>
      <w:r w:rsidRPr="004F5325">
        <w:rPr>
          <w:rFonts w:ascii="仿宋" w:hAnsi="仿宋" w:hint="eastAsia"/>
          <w:b/>
          <w:szCs w:val="32"/>
        </w:rPr>
        <w:t>第八条</w:t>
      </w:r>
      <w:r>
        <w:rPr>
          <w:rFonts w:ascii="仿宋" w:hAnsi="仿宋" w:hint="eastAsia"/>
          <w:szCs w:val="32"/>
        </w:rPr>
        <w:t xml:space="preserve"> </w:t>
      </w:r>
      <w:r w:rsidRPr="00F77A29">
        <w:rPr>
          <w:rFonts w:ascii="仿宋" w:hAnsi="仿宋" w:hint="eastAsia"/>
          <w:szCs w:val="32"/>
        </w:rPr>
        <w:t>事务所或事务所分所具备下列条件的，可</w:t>
      </w:r>
      <w:r>
        <w:rPr>
          <w:rFonts w:ascii="仿宋" w:hAnsi="仿宋" w:hint="eastAsia"/>
          <w:szCs w:val="32"/>
        </w:rPr>
        <w:t>根据</w:t>
      </w:r>
      <w:r w:rsidRPr="00F77A29">
        <w:rPr>
          <w:rFonts w:ascii="仿宋" w:hAnsi="仿宋" w:hint="eastAsia"/>
          <w:szCs w:val="32"/>
        </w:rPr>
        <w:t>每年</w:t>
      </w:r>
      <w:r>
        <w:rPr>
          <w:rFonts w:ascii="仿宋" w:hAnsi="仿宋" w:hint="eastAsia"/>
          <w:szCs w:val="32"/>
        </w:rPr>
        <w:t>北京</w:t>
      </w:r>
      <w:r w:rsidRPr="00F77A29">
        <w:rPr>
          <w:rFonts w:ascii="仿宋" w:hAnsi="仿宋" w:hint="eastAsia"/>
          <w:szCs w:val="32"/>
        </w:rPr>
        <w:t>注协</w:t>
      </w:r>
      <w:r>
        <w:rPr>
          <w:rFonts w:ascii="仿宋" w:hAnsi="仿宋" w:hint="eastAsia"/>
          <w:szCs w:val="32"/>
        </w:rPr>
        <w:t>发布的通知</w:t>
      </w:r>
      <w:r w:rsidRPr="00F77A29">
        <w:rPr>
          <w:rFonts w:ascii="仿宋" w:hAnsi="仿宋" w:hint="eastAsia"/>
          <w:szCs w:val="32"/>
        </w:rPr>
        <w:t>申请内部培训资格：</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（一）至少50名注册会计师</w:t>
      </w:r>
      <w:r>
        <w:rPr>
          <w:rFonts w:ascii="仿宋" w:hAnsi="仿宋" w:hint="eastAsia"/>
          <w:szCs w:val="32"/>
        </w:rPr>
        <w:t>（以事务所上一年度12</w:t>
      </w:r>
      <w:r w:rsidRPr="000E3F30">
        <w:rPr>
          <w:rFonts w:ascii="仿宋" w:hAnsi="仿宋" w:hint="eastAsia"/>
          <w:szCs w:val="32"/>
        </w:rPr>
        <w:t>月31</w:t>
      </w:r>
      <w:r>
        <w:rPr>
          <w:rFonts w:ascii="仿宋" w:hAnsi="仿宋" w:hint="eastAsia"/>
          <w:szCs w:val="32"/>
        </w:rPr>
        <w:t>日实际在册的注册会计师人数为准）</w:t>
      </w:r>
      <w:r w:rsidRPr="00F77A29">
        <w:rPr>
          <w:rFonts w:ascii="仿宋" w:hAnsi="仿宋" w:hint="eastAsia"/>
          <w:szCs w:val="32"/>
        </w:rPr>
        <w:t>。</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（二）具有健全的内部培训制度和科学的培训计划。</w:t>
      </w:r>
    </w:p>
    <w:p w:rsidR="00877754" w:rsidRPr="00F77A29" w:rsidRDefault="00877754" w:rsidP="00AE4986">
      <w:pPr>
        <w:spacing w:line="560" w:lineRule="exact"/>
        <w:ind w:firstLineChars="200" w:firstLine="632"/>
        <w:rPr>
          <w:rFonts w:ascii="仿宋" w:hAnsi="仿宋"/>
          <w:szCs w:val="32"/>
        </w:rPr>
      </w:pPr>
      <w:r w:rsidRPr="00F77A29">
        <w:rPr>
          <w:rFonts w:ascii="仿宋" w:hAnsi="仿宋" w:hint="eastAsia"/>
          <w:szCs w:val="32"/>
        </w:rPr>
        <w:t>（三）设有专门从事培训工作的职能部门和人员。</w:t>
      </w:r>
    </w:p>
    <w:p w:rsidR="00877754" w:rsidRDefault="00877754" w:rsidP="00AE4986">
      <w:pPr>
        <w:spacing w:line="560" w:lineRule="exact"/>
        <w:ind w:firstLineChars="200" w:firstLine="632"/>
        <w:rPr>
          <w:rFonts w:ascii="仿宋" w:hAnsi="仿宋"/>
          <w:szCs w:val="32"/>
        </w:rPr>
      </w:pPr>
      <w:r w:rsidRPr="00F77A29">
        <w:rPr>
          <w:rFonts w:ascii="仿宋" w:hAnsi="仿宋" w:hint="eastAsia"/>
          <w:szCs w:val="32"/>
        </w:rPr>
        <w:t>（四）能够提供符合培训要求的师资、场地和设施。</w:t>
      </w:r>
    </w:p>
    <w:p w:rsidR="00877754" w:rsidRDefault="00877754" w:rsidP="00AE4986">
      <w:pPr>
        <w:spacing w:line="560" w:lineRule="exact"/>
        <w:ind w:firstLineChars="200" w:firstLine="632"/>
        <w:rPr>
          <w:rFonts w:ascii="仿宋" w:hAnsi="仿宋"/>
          <w:szCs w:val="32"/>
        </w:rPr>
      </w:pPr>
      <w:r>
        <w:rPr>
          <w:rFonts w:ascii="仿宋" w:hAnsi="仿宋" w:hint="eastAsia"/>
          <w:szCs w:val="32"/>
        </w:rPr>
        <w:t>上报的申请材料经北京</w:t>
      </w:r>
      <w:r w:rsidRPr="00F77A29">
        <w:rPr>
          <w:rFonts w:ascii="仿宋" w:hAnsi="仿宋" w:hint="eastAsia"/>
          <w:szCs w:val="32"/>
        </w:rPr>
        <w:t>注协审核和公示</w:t>
      </w:r>
      <w:r>
        <w:rPr>
          <w:rFonts w:ascii="仿宋" w:hAnsi="仿宋" w:hint="eastAsia"/>
          <w:szCs w:val="32"/>
        </w:rPr>
        <w:t>后，确定当年度具有</w:t>
      </w:r>
      <w:r>
        <w:rPr>
          <w:rFonts w:ascii="仿宋" w:hAnsi="仿宋" w:hint="eastAsia"/>
          <w:szCs w:val="32"/>
        </w:rPr>
        <w:lastRenderedPageBreak/>
        <w:t>内部培训资格的事务所名单</w:t>
      </w:r>
      <w:r w:rsidRPr="00F77A29">
        <w:rPr>
          <w:rFonts w:ascii="仿宋" w:hAnsi="仿宋" w:hint="eastAsia"/>
          <w:szCs w:val="32"/>
        </w:rPr>
        <w:t>。</w:t>
      </w:r>
    </w:p>
    <w:p w:rsidR="00877754" w:rsidRDefault="00877754" w:rsidP="00AE4986">
      <w:pPr>
        <w:spacing w:line="560" w:lineRule="exact"/>
        <w:ind w:firstLineChars="200" w:firstLine="634"/>
        <w:rPr>
          <w:rFonts w:ascii="仿宋" w:hAnsi="仿宋"/>
          <w:szCs w:val="32"/>
          <w:shd w:val="clear" w:color="auto" w:fill="FFFFFF"/>
        </w:rPr>
      </w:pPr>
      <w:r w:rsidRPr="004F5325">
        <w:rPr>
          <w:rFonts w:ascii="仿宋" w:hAnsi="仿宋" w:hint="eastAsia"/>
          <w:b/>
          <w:szCs w:val="32"/>
        </w:rPr>
        <w:t>第九条</w:t>
      </w:r>
      <w:r w:rsidRPr="00EB00A8">
        <w:rPr>
          <w:rFonts w:ascii="仿宋" w:hAnsi="仿宋" w:hint="eastAsia"/>
          <w:szCs w:val="32"/>
        </w:rPr>
        <w:t xml:space="preserve"> 具有内部培训资格的事务所应当通过</w:t>
      </w:r>
      <w:r>
        <w:rPr>
          <w:rFonts w:ascii="仿宋" w:hAnsi="仿宋" w:hint="eastAsia"/>
          <w:szCs w:val="32"/>
        </w:rPr>
        <w:t>中注协</w:t>
      </w:r>
      <w:r w:rsidRPr="00EB00A8">
        <w:rPr>
          <w:rFonts w:ascii="仿宋" w:hAnsi="仿宋" w:hint="eastAsia"/>
          <w:szCs w:val="32"/>
        </w:rPr>
        <w:t>行业管理信息系统，动态报备培训相关材料和数据，包括本所继续教育办法、年度继续教育计划、具体实施情况、年度培训总结等，</w:t>
      </w:r>
      <w:r w:rsidRPr="000C6CCC">
        <w:rPr>
          <w:rFonts w:ascii="仿宋" w:hAnsi="仿宋" w:hint="eastAsia"/>
          <w:szCs w:val="32"/>
        </w:rPr>
        <w:t>并确保数据信息的真实准确。</w:t>
      </w:r>
    </w:p>
    <w:p w:rsidR="00877754" w:rsidRPr="000E3F30" w:rsidRDefault="00877754" w:rsidP="00AE4986">
      <w:pPr>
        <w:spacing w:line="560" w:lineRule="exact"/>
        <w:ind w:firstLineChars="200" w:firstLine="634"/>
        <w:rPr>
          <w:rFonts w:ascii="仿宋" w:hAnsi="仿宋"/>
          <w:szCs w:val="32"/>
        </w:rPr>
      </w:pPr>
      <w:r>
        <w:rPr>
          <w:rFonts w:ascii="仿宋" w:hAnsi="仿宋" w:hint="eastAsia"/>
          <w:b/>
          <w:szCs w:val="32"/>
        </w:rPr>
        <w:t>第十</w:t>
      </w:r>
      <w:r w:rsidRPr="000E3F30">
        <w:rPr>
          <w:rFonts w:ascii="仿宋" w:hAnsi="仿宋" w:hint="eastAsia"/>
          <w:b/>
          <w:szCs w:val="32"/>
        </w:rPr>
        <w:t>条</w:t>
      </w:r>
      <w:r w:rsidRPr="000E3F30">
        <w:rPr>
          <w:rFonts w:ascii="仿宋" w:hAnsi="仿宋" w:hint="eastAsia"/>
          <w:szCs w:val="32"/>
        </w:rPr>
        <w:t xml:space="preserve"> </w:t>
      </w:r>
      <w:r>
        <w:rPr>
          <w:rFonts w:ascii="仿宋" w:hAnsi="仿宋" w:hint="eastAsia"/>
          <w:szCs w:val="32"/>
        </w:rPr>
        <w:t>具有内部培训资格的外省</w:t>
      </w:r>
      <w:r w:rsidRPr="000E3F30">
        <w:rPr>
          <w:rFonts w:ascii="仿宋" w:hAnsi="仿宋" w:hint="eastAsia"/>
          <w:szCs w:val="32"/>
        </w:rPr>
        <w:t>事务所</w:t>
      </w:r>
      <w:r w:rsidRPr="000E3F30">
        <w:rPr>
          <w:rFonts w:ascii="仿宋" w:hAnsi="仿宋"/>
          <w:szCs w:val="32"/>
        </w:rPr>
        <w:t>（</w:t>
      </w:r>
      <w:r>
        <w:rPr>
          <w:rFonts w:ascii="仿宋" w:hAnsi="仿宋" w:hint="eastAsia"/>
          <w:szCs w:val="32"/>
        </w:rPr>
        <w:t>以下简称</w:t>
      </w:r>
      <w:r w:rsidRPr="000E3F30">
        <w:rPr>
          <w:rFonts w:ascii="仿宋" w:hAnsi="仿宋" w:hint="eastAsia"/>
          <w:szCs w:val="32"/>
        </w:rPr>
        <w:t>总所</w:t>
      </w:r>
      <w:r w:rsidRPr="000E3F30">
        <w:rPr>
          <w:rFonts w:ascii="仿宋" w:hAnsi="仿宋"/>
          <w:szCs w:val="32"/>
        </w:rPr>
        <w:t>）</w:t>
      </w:r>
      <w:r w:rsidRPr="000E3F30">
        <w:rPr>
          <w:rFonts w:ascii="仿宋" w:hAnsi="仿宋" w:hint="eastAsia"/>
          <w:szCs w:val="32"/>
        </w:rPr>
        <w:t>在</w:t>
      </w:r>
      <w:r w:rsidRPr="000E3F30">
        <w:rPr>
          <w:rFonts w:ascii="仿宋" w:hAnsi="仿宋"/>
          <w:szCs w:val="32"/>
        </w:rPr>
        <w:t>北京地区设立分所</w:t>
      </w:r>
      <w:r>
        <w:rPr>
          <w:rFonts w:ascii="仿宋" w:hAnsi="仿宋" w:hint="eastAsia"/>
          <w:szCs w:val="32"/>
        </w:rPr>
        <w:t>（以下简称分所）</w:t>
      </w:r>
      <w:r w:rsidRPr="000E3F30">
        <w:rPr>
          <w:rFonts w:ascii="仿宋" w:hAnsi="仿宋"/>
          <w:szCs w:val="32"/>
        </w:rPr>
        <w:t>的，</w:t>
      </w:r>
      <w:r w:rsidRPr="000E3F30">
        <w:rPr>
          <w:rFonts w:ascii="仿宋" w:hAnsi="仿宋" w:hint="eastAsia"/>
          <w:szCs w:val="32"/>
        </w:rPr>
        <w:t>分所注册会计师接受</w:t>
      </w:r>
      <w:r w:rsidRPr="000E3F30">
        <w:rPr>
          <w:rFonts w:ascii="仿宋" w:hAnsi="仿宋"/>
          <w:szCs w:val="32"/>
        </w:rPr>
        <w:t>总所统一</w:t>
      </w:r>
      <w:r w:rsidRPr="000E3F30">
        <w:rPr>
          <w:rFonts w:ascii="仿宋" w:hAnsi="仿宋" w:hint="eastAsia"/>
          <w:szCs w:val="32"/>
        </w:rPr>
        <w:t>实施的</w:t>
      </w:r>
      <w:r w:rsidRPr="000E3F30">
        <w:rPr>
          <w:rFonts w:ascii="仿宋" w:hAnsi="仿宋"/>
          <w:szCs w:val="32"/>
        </w:rPr>
        <w:t>培训</w:t>
      </w:r>
      <w:r w:rsidRPr="000E3F30">
        <w:rPr>
          <w:rFonts w:ascii="仿宋" w:hAnsi="仿宋" w:hint="eastAsia"/>
          <w:szCs w:val="32"/>
        </w:rPr>
        <w:t>时</w:t>
      </w:r>
      <w:r w:rsidRPr="000E3F30">
        <w:rPr>
          <w:rFonts w:ascii="仿宋" w:hAnsi="仿宋"/>
          <w:szCs w:val="32"/>
        </w:rPr>
        <w:t>，</w:t>
      </w:r>
      <w:r w:rsidRPr="000E3F30">
        <w:rPr>
          <w:rFonts w:ascii="仿宋" w:hAnsi="仿宋" w:hint="eastAsia"/>
          <w:szCs w:val="32"/>
        </w:rPr>
        <w:t>分所应当</w:t>
      </w:r>
      <w:r>
        <w:rPr>
          <w:rFonts w:ascii="仿宋" w:hAnsi="仿宋" w:hint="eastAsia"/>
          <w:szCs w:val="32"/>
        </w:rPr>
        <w:t>至少提前3天</w:t>
      </w:r>
      <w:r w:rsidRPr="000E3F30">
        <w:rPr>
          <w:rFonts w:ascii="仿宋" w:hAnsi="仿宋" w:hint="eastAsia"/>
          <w:szCs w:val="32"/>
        </w:rPr>
        <w:t>将总所内部培训资格、培训</w:t>
      </w:r>
      <w:r>
        <w:rPr>
          <w:rFonts w:ascii="仿宋" w:hAnsi="仿宋" w:hint="eastAsia"/>
          <w:szCs w:val="32"/>
        </w:rPr>
        <w:t>通知、培训师资等相关材料报北京注协</w:t>
      </w:r>
      <w:r w:rsidRPr="000E3F30">
        <w:rPr>
          <w:rFonts w:ascii="仿宋" w:hAnsi="仿宋" w:hint="eastAsia"/>
          <w:szCs w:val="32"/>
        </w:rPr>
        <w:t>。</w:t>
      </w:r>
    </w:p>
    <w:p w:rsidR="00877754" w:rsidRPr="00C929C4" w:rsidRDefault="00877754" w:rsidP="00AE4986">
      <w:pPr>
        <w:spacing w:line="560" w:lineRule="exact"/>
        <w:ind w:firstLineChars="200" w:firstLine="634"/>
        <w:rPr>
          <w:rFonts w:ascii="仿宋" w:hAnsi="仿宋"/>
          <w:szCs w:val="32"/>
        </w:rPr>
      </w:pPr>
      <w:r w:rsidRPr="00C929C4">
        <w:rPr>
          <w:rFonts w:ascii="仿宋" w:hAnsi="仿宋"/>
          <w:b/>
          <w:szCs w:val="32"/>
        </w:rPr>
        <w:t>第十</w:t>
      </w:r>
      <w:r>
        <w:rPr>
          <w:rFonts w:ascii="仿宋" w:hAnsi="仿宋" w:hint="eastAsia"/>
          <w:b/>
          <w:szCs w:val="32"/>
        </w:rPr>
        <w:t>一</w:t>
      </w:r>
      <w:r w:rsidRPr="00C929C4">
        <w:rPr>
          <w:rFonts w:ascii="仿宋" w:hAnsi="仿宋"/>
          <w:b/>
          <w:szCs w:val="32"/>
        </w:rPr>
        <w:t>条</w:t>
      </w:r>
      <w:r w:rsidRPr="00C929C4">
        <w:rPr>
          <w:rFonts w:ascii="仿宋" w:hAnsi="仿宋" w:hint="eastAsia"/>
          <w:b/>
          <w:szCs w:val="32"/>
        </w:rPr>
        <w:t xml:space="preserve"> </w:t>
      </w:r>
      <w:r w:rsidRPr="00C929C4">
        <w:rPr>
          <w:rFonts w:ascii="仿宋" w:hAnsi="仿宋" w:hint="eastAsia"/>
          <w:szCs w:val="32"/>
        </w:rPr>
        <w:t>中注协对具有内部培训资格的事务所进行不定期抽查，发现不符合条件的事务所，</w:t>
      </w:r>
      <w:r>
        <w:rPr>
          <w:rFonts w:ascii="仿宋" w:hAnsi="仿宋" w:hint="eastAsia"/>
          <w:szCs w:val="32"/>
        </w:rPr>
        <w:t>北京注协</w:t>
      </w:r>
      <w:r w:rsidRPr="00C929C4">
        <w:rPr>
          <w:rFonts w:ascii="仿宋" w:hAnsi="仿宋" w:hint="eastAsia"/>
          <w:szCs w:val="32"/>
        </w:rPr>
        <w:t>将取消其内部培训资格，且三年内不得再次申请，当年开展的内部培训不予确认学时。</w:t>
      </w:r>
    </w:p>
    <w:p w:rsidR="00877754" w:rsidRDefault="00877754" w:rsidP="00AE4986">
      <w:pPr>
        <w:spacing w:line="560" w:lineRule="exact"/>
        <w:ind w:firstLineChars="200" w:firstLine="634"/>
        <w:rPr>
          <w:rFonts w:ascii="仿宋" w:hAnsi="仿宋"/>
          <w:szCs w:val="32"/>
        </w:rPr>
      </w:pPr>
      <w:r w:rsidRPr="00C929C4">
        <w:rPr>
          <w:rFonts w:ascii="仿宋" w:hAnsi="仿宋" w:hint="eastAsia"/>
          <w:b/>
          <w:szCs w:val="32"/>
        </w:rPr>
        <w:t>第十</w:t>
      </w:r>
      <w:r>
        <w:rPr>
          <w:rFonts w:ascii="仿宋" w:hAnsi="仿宋" w:hint="eastAsia"/>
          <w:b/>
          <w:szCs w:val="32"/>
        </w:rPr>
        <w:t>二</w:t>
      </w:r>
      <w:r w:rsidRPr="00C929C4">
        <w:rPr>
          <w:rFonts w:ascii="仿宋" w:hAnsi="仿宋" w:hint="eastAsia"/>
          <w:b/>
          <w:szCs w:val="32"/>
        </w:rPr>
        <w:t xml:space="preserve">条 </w:t>
      </w:r>
      <w:r w:rsidRPr="00C929C4">
        <w:rPr>
          <w:rFonts w:ascii="仿宋" w:hAnsi="仿宋" w:hint="eastAsia"/>
          <w:szCs w:val="32"/>
        </w:rPr>
        <w:t>北京注协对具有内部培训资格事务所的培训工作进行定期考核。考核办法依据本实施办法另行制定</w:t>
      </w:r>
      <w:r w:rsidRPr="00C929C4">
        <w:rPr>
          <w:rFonts w:ascii="仿宋" w:hAnsi="仿宋"/>
          <w:szCs w:val="32"/>
        </w:rPr>
        <w:t>。</w:t>
      </w:r>
    </w:p>
    <w:p w:rsidR="00877754" w:rsidRPr="00630F8F" w:rsidRDefault="00877754" w:rsidP="00A114F4">
      <w:pPr>
        <w:spacing w:beforeLines="50" w:before="289" w:afterLines="50" w:after="289" w:line="560" w:lineRule="exact"/>
        <w:jc w:val="center"/>
        <w:rPr>
          <w:rFonts w:ascii="黑体" w:eastAsia="黑体" w:hAnsi="黑体"/>
          <w:szCs w:val="32"/>
        </w:rPr>
      </w:pPr>
      <w:r w:rsidRPr="00630F8F">
        <w:rPr>
          <w:rFonts w:ascii="黑体" w:eastAsia="黑体" w:hAnsi="黑体" w:hint="eastAsia"/>
          <w:szCs w:val="32"/>
        </w:rPr>
        <w:t>第</w:t>
      </w:r>
      <w:r>
        <w:rPr>
          <w:rFonts w:ascii="黑体" w:eastAsia="黑体" w:hAnsi="黑体" w:hint="eastAsia"/>
          <w:szCs w:val="32"/>
        </w:rPr>
        <w:t>四</w:t>
      </w:r>
      <w:r w:rsidRPr="00630F8F">
        <w:rPr>
          <w:rFonts w:ascii="黑体" w:eastAsia="黑体" w:hAnsi="黑体" w:hint="eastAsia"/>
          <w:szCs w:val="32"/>
        </w:rPr>
        <w:t>章 继续教育的内容、形式与学时</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三</w:t>
      </w:r>
      <w:r w:rsidRPr="00C2469E">
        <w:rPr>
          <w:rFonts w:ascii="仿宋" w:hAnsi="仿宋" w:hint="eastAsia"/>
          <w:b/>
          <w:szCs w:val="32"/>
        </w:rPr>
        <w:t>条</w:t>
      </w:r>
      <w:r w:rsidRPr="00CB211E">
        <w:rPr>
          <w:rFonts w:ascii="仿宋" w:hAnsi="仿宋" w:hint="eastAsia"/>
          <w:szCs w:val="32"/>
        </w:rPr>
        <w:t xml:space="preserve"> 注册会计师继续教育的内容应当体现</w:t>
      </w:r>
      <w:r>
        <w:rPr>
          <w:rFonts w:ascii="仿宋" w:hAnsi="仿宋" w:hint="eastAsia"/>
          <w:szCs w:val="32"/>
        </w:rPr>
        <w:t>党的路线、方针、政策，职业发展目标，</w:t>
      </w:r>
      <w:r w:rsidRPr="00CB211E">
        <w:rPr>
          <w:rFonts w:ascii="仿宋" w:hAnsi="仿宋" w:hint="eastAsia"/>
          <w:szCs w:val="32"/>
        </w:rPr>
        <w:t>所处的职业领域和发展阶段的差异以及职业环境的变化，包括与保持和提升专业胜任能力相关的技术胜任能力、职业技能、职业价值观、道德与态度以及实务经历等。</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四</w:t>
      </w:r>
      <w:r w:rsidRPr="00C2469E">
        <w:rPr>
          <w:rFonts w:ascii="仿宋" w:hAnsi="仿宋" w:hint="eastAsia"/>
          <w:b/>
          <w:szCs w:val="32"/>
        </w:rPr>
        <w:t>条</w:t>
      </w:r>
      <w:r>
        <w:rPr>
          <w:rFonts w:ascii="仿宋" w:hAnsi="仿宋" w:hint="eastAsia"/>
          <w:szCs w:val="32"/>
        </w:rPr>
        <w:t xml:space="preserve"> </w:t>
      </w:r>
      <w:r w:rsidRPr="00CB211E">
        <w:rPr>
          <w:rFonts w:ascii="仿宋" w:hAnsi="仿宋" w:hint="eastAsia"/>
          <w:szCs w:val="32"/>
        </w:rPr>
        <w:t>继续教育形式包括投入法形式和产出法认可的其</w:t>
      </w:r>
      <w:r w:rsidRPr="00CB211E">
        <w:rPr>
          <w:rFonts w:ascii="仿宋" w:hAnsi="仿宋" w:hint="eastAsia"/>
          <w:szCs w:val="32"/>
        </w:rPr>
        <w:lastRenderedPageBreak/>
        <w:t>他形式。</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五</w:t>
      </w:r>
      <w:r w:rsidRPr="00C2469E">
        <w:rPr>
          <w:rFonts w:ascii="仿宋" w:hAnsi="仿宋" w:hint="eastAsia"/>
          <w:b/>
          <w:szCs w:val="32"/>
        </w:rPr>
        <w:t>条</w:t>
      </w:r>
      <w:r>
        <w:rPr>
          <w:rFonts w:ascii="仿宋" w:hAnsi="仿宋" w:hint="eastAsia"/>
          <w:szCs w:val="32"/>
        </w:rPr>
        <w:t xml:space="preserve"> </w:t>
      </w:r>
      <w:r w:rsidRPr="00CB211E">
        <w:rPr>
          <w:rFonts w:ascii="仿宋" w:hAnsi="仿宋" w:hint="eastAsia"/>
          <w:szCs w:val="32"/>
        </w:rPr>
        <w:t>投入法的继续教育形式是指注册会计师参加面授培训和网络</w:t>
      </w:r>
      <w:r>
        <w:rPr>
          <w:rFonts w:ascii="仿宋" w:hAnsi="仿宋" w:hint="eastAsia"/>
          <w:szCs w:val="32"/>
        </w:rPr>
        <w:t>录播</w:t>
      </w:r>
      <w:r w:rsidRPr="00CB211E">
        <w:rPr>
          <w:rFonts w:ascii="仿宋" w:hAnsi="仿宋" w:hint="eastAsia"/>
          <w:szCs w:val="32"/>
        </w:rPr>
        <w:t>培训。</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面授培训指</w:t>
      </w:r>
      <w:r>
        <w:rPr>
          <w:rFonts w:ascii="仿宋" w:hAnsi="仿宋" w:hint="eastAsia"/>
          <w:szCs w:val="32"/>
        </w:rPr>
        <w:t>注册会计师行业党委、</w:t>
      </w:r>
      <w:r w:rsidRPr="00CB211E">
        <w:rPr>
          <w:rFonts w:ascii="仿宋" w:hAnsi="仿宋" w:hint="eastAsia"/>
          <w:szCs w:val="32"/>
        </w:rPr>
        <w:t>注册会计师协会、</w:t>
      </w:r>
      <w:r>
        <w:rPr>
          <w:rFonts w:ascii="仿宋" w:hAnsi="仿宋" w:hint="eastAsia"/>
          <w:szCs w:val="32"/>
        </w:rPr>
        <w:t>具有内部培训资格</w:t>
      </w:r>
      <w:r>
        <w:rPr>
          <w:rFonts w:ascii="仿宋" w:hAnsi="仿宋"/>
          <w:szCs w:val="32"/>
        </w:rPr>
        <w:t>的</w:t>
      </w:r>
      <w:r w:rsidRPr="00CB211E">
        <w:rPr>
          <w:rFonts w:ascii="仿宋" w:hAnsi="仿宋" w:hint="eastAsia"/>
          <w:szCs w:val="32"/>
        </w:rPr>
        <w:t>事务所组织的面授培训班（含</w:t>
      </w:r>
      <w:r>
        <w:rPr>
          <w:rFonts w:ascii="仿宋" w:hAnsi="仿宋" w:hint="eastAsia"/>
          <w:szCs w:val="32"/>
        </w:rPr>
        <w:t>在线直播</w:t>
      </w:r>
      <w:r w:rsidRPr="00CB211E">
        <w:rPr>
          <w:rFonts w:ascii="仿宋" w:hAnsi="仿宋" w:hint="eastAsia"/>
          <w:szCs w:val="32"/>
        </w:rPr>
        <w:t>培训）、专业论坛、研讨会等。</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网络</w:t>
      </w:r>
      <w:r>
        <w:rPr>
          <w:rFonts w:ascii="仿宋" w:hAnsi="仿宋" w:hint="eastAsia"/>
          <w:szCs w:val="32"/>
        </w:rPr>
        <w:t>录播</w:t>
      </w:r>
      <w:r w:rsidRPr="00CB211E">
        <w:rPr>
          <w:rFonts w:ascii="仿宋" w:hAnsi="仿宋" w:hint="eastAsia"/>
          <w:szCs w:val="32"/>
        </w:rPr>
        <w:t>培训是指注册会计师协会、</w:t>
      </w:r>
      <w:r w:rsidRPr="00346C00">
        <w:rPr>
          <w:rFonts w:ascii="仿宋" w:hAnsi="仿宋" w:hint="eastAsia"/>
          <w:szCs w:val="32"/>
        </w:rPr>
        <w:t>具有内部培训资格</w:t>
      </w:r>
      <w:r>
        <w:rPr>
          <w:rFonts w:ascii="仿宋" w:hAnsi="仿宋" w:hint="eastAsia"/>
          <w:szCs w:val="32"/>
        </w:rPr>
        <w:t>的</w:t>
      </w:r>
      <w:r w:rsidRPr="00CB211E">
        <w:rPr>
          <w:rFonts w:ascii="仿宋" w:hAnsi="仿宋" w:hint="eastAsia"/>
          <w:szCs w:val="32"/>
        </w:rPr>
        <w:t>事务所建设或认可的网络培训平台提供的培训。</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注册会计师参加以上形式的继续教育，至少45分钟为一个学时，按照实际参加时间确认。</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六</w:t>
      </w:r>
      <w:r w:rsidRPr="00C2469E">
        <w:rPr>
          <w:rFonts w:ascii="仿宋" w:hAnsi="仿宋" w:hint="eastAsia"/>
          <w:b/>
          <w:szCs w:val="32"/>
        </w:rPr>
        <w:t>条</w:t>
      </w:r>
      <w:r>
        <w:rPr>
          <w:rFonts w:ascii="仿宋" w:hAnsi="仿宋" w:hint="eastAsia"/>
          <w:szCs w:val="32"/>
        </w:rPr>
        <w:t xml:space="preserve"> </w:t>
      </w:r>
      <w:r w:rsidRPr="00CB211E">
        <w:rPr>
          <w:rFonts w:ascii="仿宋" w:hAnsi="仿宋" w:hint="eastAsia"/>
          <w:szCs w:val="32"/>
        </w:rPr>
        <w:t>产出法认可的其他形式是指与执业相关的专业活动及成果。</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认可的继续教育形式按下列标准确认学时：</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（一）</w:t>
      </w:r>
      <w:r>
        <w:rPr>
          <w:rFonts w:ascii="仿宋" w:hAnsi="仿宋" w:hint="eastAsia"/>
          <w:szCs w:val="32"/>
        </w:rPr>
        <w:t>担任</w:t>
      </w:r>
      <w:r w:rsidRPr="00CB211E">
        <w:rPr>
          <w:rFonts w:ascii="仿宋" w:hAnsi="仿宋" w:hint="eastAsia"/>
          <w:szCs w:val="32"/>
        </w:rPr>
        <w:t>中注协或地方注协举办或者委托培训机构举办的各类培训班授课人、专业论坛或研讨会的演讲人，按实际授课或演讲时间的三倍折算学时，每年最多可确认</w:t>
      </w:r>
      <w:r>
        <w:rPr>
          <w:rFonts w:ascii="仿宋" w:hAnsi="仿宋" w:hint="eastAsia"/>
          <w:szCs w:val="32"/>
        </w:rPr>
        <w:t>24</w:t>
      </w:r>
      <w:r w:rsidRPr="00CB211E">
        <w:rPr>
          <w:rFonts w:ascii="仿宋" w:hAnsi="仿宋" w:hint="eastAsia"/>
          <w:szCs w:val="32"/>
        </w:rPr>
        <w:t>个学时。</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（二）参加行业标准、制度研究起草工作，每项</w:t>
      </w:r>
      <w:r>
        <w:rPr>
          <w:rFonts w:ascii="仿宋" w:hAnsi="仿宋" w:hint="eastAsia"/>
          <w:szCs w:val="32"/>
        </w:rPr>
        <w:t>可</w:t>
      </w:r>
      <w:r w:rsidRPr="00CB211E">
        <w:rPr>
          <w:rFonts w:ascii="仿宋" w:hAnsi="仿宋" w:hint="eastAsia"/>
          <w:szCs w:val="32"/>
        </w:rPr>
        <w:t>折算8个学时，每年最多可确认</w:t>
      </w:r>
      <w:r>
        <w:rPr>
          <w:rFonts w:ascii="仿宋" w:hAnsi="仿宋" w:hint="eastAsia"/>
          <w:szCs w:val="32"/>
        </w:rPr>
        <w:t>24</w:t>
      </w:r>
      <w:r w:rsidRPr="00CB211E">
        <w:rPr>
          <w:rFonts w:ascii="仿宋" w:hAnsi="仿宋" w:hint="eastAsia"/>
          <w:szCs w:val="32"/>
        </w:rPr>
        <w:t>个学时。</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（三）参加行业执业质量检查，</w:t>
      </w:r>
      <w:r w:rsidRPr="00CB211E">
        <w:rPr>
          <w:rFonts w:ascii="仿宋" w:hAnsi="仿宋" w:hint="eastAsia"/>
          <w:szCs w:val="32"/>
        </w:rPr>
        <w:t>每天可折算4个学时，每年最多可确认</w:t>
      </w:r>
      <w:r>
        <w:rPr>
          <w:rFonts w:ascii="仿宋" w:hAnsi="仿宋" w:hint="eastAsia"/>
          <w:szCs w:val="32"/>
        </w:rPr>
        <w:t>24</w:t>
      </w:r>
      <w:r w:rsidRPr="00CB211E">
        <w:rPr>
          <w:rFonts w:ascii="仿宋" w:hAnsi="仿宋" w:hint="eastAsia"/>
          <w:szCs w:val="32"/>
        </w:rPr>
        <w:t>个学时。</w:t>
      </w:r>
    </w:p>
    <w:p w:rsidR="00877754" w:rsidRDefault="00877754" w:rsidP="00AE4986">
      <w:pPr>
        <w:spacing w:line="560" w:lineRule="exact"/>
        <w:ind w:firstLineChars="200" w:firstLine="632"/>
        <w:rPr>
          <w:rFonts w:ascii="仿宋" w:hAnsi="仿宋"/>
          <w:szCs w:val="32"/>
        </w:rPr>
      </w:pPr>
      <w:r w:rsidRPr="00CB211E">
        <w:rPr>
          <w:rFonts w:ascii="仿宋" w:hAnsi="仿宋" w:hint="eastAsia"/>
          <w:szCs w:val="32"/>
        </w:rPr>
        <w:t>（四）担任注册会计师考试命题阅卷专家、行业高端人才选拔测试的命题专家和考官，每半天可折算4个学时，每年最多可确认</w:t>
      </w:r>
      <w:r>
        <w:rPr>
          <w:rFonts w:ascii="仿宋" w:hAnsi="仿宋" w:hint="eastAsia"/>
          <w:szCs w:val="32"/>
        </w:rPr>
        <w:t>24</w:t>
      </w:r>
      <w:r w:rsidRPr="00CB211E">
        <w:rPr>
          <w:rFonts w:ascii="仿宋" w:hAnsi="仿宋" w:hint="eastAsia"/>
          <w:szCs w:val="32"/>
        </w:rPr>
        <w:t>个学时。</w:t>
      </w:r>
    </w:p>
    <w:p w:rsidR="00877754" w:rsidRPr="00294A61" w:rsidRDefault="00877754" w:rsidP="00AE4986">
      <w:pPr>
        <w:spacing w:line="560" w:lineRule="exact"/>
        <w:ind w:firstLineChars="200" w:firstLine="632"/>
        <w:rPr>
          <w:rFonts w:ascii="仿宋" w:hAnsi="仿宋"/>
          <w:szCs w:val="32"/>
        </w:rPr>
      </w:pPr>
      <w:r w:rsidRPr="005A24E1">
        <w:rPr>
          <w:rFonts w:ascii="仿宋" w:hAnsi="仿宋" w:hint="eastAsia"/>
          <w:szCs w:val="32"/>
        </w:rPr>
        <w:lastRenderedPageBreak/>
        <w:t>（五）参与行业发展研究相关工作，</w:t>
      </w:r>
      <w:r w:rsidRPr="00294A61">
        <w:rPr>
          <w:rFonts w:ascii="仿宋" w:hAnsi="仿宋" w:hint="eastAsia"/>
          <w:szCs w:val="32"/>
        </w:rPr>
        <w:t>承担行业及相关部门组织的专业课题研究，每项可确认</w:t>
      </w:r>
      <w:r w:rsidRPr="00294A61">
        <w:rPr>
          <w:rFonts w:ascii="仿宋" w:hAnsi="仿宋"/>
          <w:szCs w:val="32"/>
        </w:rPr>
        <w:t>4</w:t>
      </w:r>
      <w:r w:rsidRPr="00294A61">
        <w:rPr>
          <w:rFonts w:ascii="仿宋" w:hAnsi="仿宋" w:hint="eastAsia"/>
          <w:szCs w:val="32"/>
        </w:rPr>
        <w:t>个学时，每年最多可确认</w:t>
      </w:r>
      <w:r w:rsidRPr="00294A61">
        <w:rPr>
          <w:rFonts w:ascii="仿宋" w:hAnsi="仿宋"/>
          <w:szCs w:val="32"/>
        </w:rPr>
        <w:t>12</w:t>
      </w:r>
      <w:r w:rsidRPr="00294A61">
        <w:rPr>
          <w:rFonts w:ascii="仿宋" w:hAnsi="仿宋" w:hint="eastAsia"/>
          <w:szCs w:val="32"/>
        </w:rPr>
        <w:t>个学时。</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（六</w:t>
      </w:r>
      <w:r w:rsidRPr="00CB211E">
        <w:rPr>
          <w:rFonts w:ascii="仿宋" w:hAnsi="仿宋" w:hint="eastAsia"/>
          <w:szCs w:val="32"/>
        </w:rPr>
        <w:t>）参与行业国际事务，担任国际会计审计等专业组织委员、顾问等职务并参加相关会议，每半天</w:t>
      </w:r>
      <w:r>
        <w:rPr>
          <w:rFonts w:ascii="仿宋" w:hAnsi="仿宋" w:hint="eastAsia"/>
          <w:szCs w:val="32"/>
        </w:rPr>
        <w:t>可</w:t>
      </w:r>
      <w:r w:rsidRPr="00CB211E">
        <w:rPr>
          <w:rFonts w:ascii="仿宋" w:hAnsi="仿宋" w:hint="eastAsia"/>
          <w:szCs w:val="32"/>
        </w:rPr>
        <w:t>折算4个学时，每年最多可确认</w:t>
      </w:r>
      <w:r>
        <w:rPr>
          <w:rFonts w:ascii="仿宋" w:hAnsi="仿宋" w:hint="eastAsia"/>
          <w:szCs w:val="32"/>
        </w:rPr>
        <w:t>24个学时；</w:t>
      </w:r>
      <w:r w:rsidRPr="00CB211E">
        <w:rPr>
          <w:rFonts w:ascii="仿宋" w:hAnsi="仿宋" w:hint="eastAsia"/>
          <w:szCs w:val="32"/>
        </w:rPr>
        <w:t>整理、研究行业国际事务相关材料，每次</w:t>
      </w:r>
      <w:r>
        <w:rPr>
          <w:rFonts w:ascii="仿宋" w:hAnsi="仿宋" w:hint="eastAsia"/>
          <w:szCs w:val="32"/>
        </w:rPr>
        <w:t>可</w:t>
      </w:r>
      <w:r w:rsidRPr="00CB211E">
        <w:rPr>
          <w:rFonts w:ascii="仿宋" w:hAnsi="仿宋" w:hint="eastAsia"/>
          <w:szCs w:val="32"/>
        </w:rPr>
        <w:t>折算2个学时，每年最多</w:t>
      </w:r>
      <w:r>
        <w:rPr>
          <w:rFonts w:ascii="仿宋" w:hAnsi="仿宋" w:hint="eastAsia"/>
          <w:szCs w:val="32"/>
        </w:rPr>
        <w:t>可</w:t>
      </w:r>
      <w:r w:rsidRPr="00CB211E">
        <w:rPr>
          <w:rFonts w:ascii="仿宋" w:hAnsi="仿宋" w:hint="eastAsia"/>
          <w:szCs w:val="32"/>
        </w:rPr>
        <w:t>确认10个学时。</w:t>
      </w:r>
    </w:p>
    <w:p w:rsidR="00877754" w:rsidRDefault="00877754" w:rsidP="00AE4986">
      <w:pPr>
        <w:spacing w:line="560" w:lineRule="exact"/>
        <w:ind w:firstLineChars="200" w:firstLine="632"/>
        <w:rPr>
          <w:rFonts w:ascii="仿宋" w:hAnsi="仿宋"/>
          <w:szCs w:val="32"/>
        </w:rPr>
      </w:pPr>
      <w:r>
        <w:rPr>
          <w:rFonts w:ascii="仿宋" w:hAnsi="仿宋" w:hint="eastAsia"/>
          <w:szCs w:val="32"/>
        </w:rPr>
        <w:t>（七</w:t>
      </w:r>
      <w:r w:rsidRPr="00CB211E">
        <w:rPr>
          <w:rFonts w:ascii="仿宋" w:hAnsi="仿宋" w:hint="eastAsia"/>
          <w:szCs w:val="32"/>
        </w:rPr>
        <w:t>）参加行业信息化专项工作，每项</w:t>
      </w:r>
      <w:r>
        <w:rPr>
          <w:rFonts w:ascii="仿宋" w:hAnsi="仿宋" w:hint="eastAsia"/>
          <w:szCs w:val="32"/>
        </w:rPr>
        <w:t>可</w:t>
      </w:r>
      <w:r w:rsidRPr="00CB211E">
        <w:rPr>
          <w:rFonts w:ascii="仿宋" w:hAnsi="仿宋" w:hint="eastAsia"/>
          <w:szCs w:val="32"/>
        </w:rPr>
        <w:t>折算8个学时，每年最多</w:t>
      </w:r>
      <w:r>
        <w:rPr>
          <w:rFonts w:ascii="仿宋" w:hAnsi="仿宋" w:hint="eastAsia"/>
          <w:szCs w:val="32"/>
        </w:rPr>
        <w:t>可</w:t>
      </w:r>
      <w:r w:rsidRPr="00CB211E">
        <w:rPr>
          <w:rFonts w:ascii="仿宋" w:hAnsi="仿宋" w:hint="eastAsia"/>
          <w:szCs w:val="32"/>
        </w:rPr>
        <w:t>确认</w:t>
      </w:r>
      <w:r>
        <w:rPr>
          <w:rFonts w:ascii="仿宋" w:hAnsi="仿宋" w:hint="eastAsia"/>
          <w:szCs w:val="32"/>
        </w:rPr>
        <w:t>24</w:t>
      </w:r>
      <w:r w:rsidRPr="00CB211E">
        <w:rPr>
          <w:rFonts w:ascii="仿宋" w:hAnsi="仿宋" w:hint="eastAsia"/>
          <w:szCs w:val="32"/>
        </w:rPr>
        <w:t>个学时。</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（八）参加中</w:t>
      </w:r>
      <w:r w:rsidRPr="0075686D">
        <w:rPr>
          <w:rFonts w:ascii="仿宋" w:hAnsi="仿宋" w:hint="eastAsia"/>
          <w:szCs w:val="32"/>
        </w:rPr>
        <w:t>注</w:t>
      </w:r>
      <w:r>
        <w:rPr>
          <w:rFonts w:ascii="仿宋" w:hAnsi="仿宋" w:hint="eastAsia"/>
          <w:szCs w:val="32"/>
        </w:rPr>
        <w:t>协</w:t>
      </w:r>
      <w:r w:rsidRPr="0075686D">
        <w:rPr>
          <w:rFonts w:ascii="仿宋" w:hAnsi="仿宋" w:hint="eastAsia"/>
          <w:szCs w:val="32"/>
        </w:rPr>
        <w:t>团体标准研究起草工作，相关标准通过技术审查并发布，每项可折算8个学时，每年最多可确认24个学时。</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（九</w:t>
      </w:r>
      <w:r w:rsidRPr="00CB211E">
        <w:rPr>
          <w:rFonts w:ascii="仿宋" w:hAnsi="仿宋" w:hint="eastAsia"/>
          <w:szCs w:val="32"/>
        </w:rPr>
        <w:t>）公开出版相关专业著作、承担相关课题研究，每项</w:t>
      </w:r>
      <w:r>
        <w:rPr>
          <w:rFonts w:ascii="仿宋" w:hAnsi="仿宋" w:hint="eastAsia"/>
          <w:szCs w:val="32"/>
        </w:rPr>
        <w:t>可折算12</w:t>
      </w:r>
      <w:r w:rsidRPr="00CB211E">
        <w:rPr>
          <w:rFonts w:ascii="仿宋" w:hAnsi="仿宋" w:hint="eastAsia"/>
          <w:szCs w:val="32"/>
        </w:rPr>
        <w:t>个学时，每年最多可确认</w:t>
      </w:r>
      <w:r>
        <w:rPr>
          <w:rFonts w:ascii="仿宋" w:hAnsi="仿宋" w:hint="eastAsia"/>
          <w:szCs w:val="32"/>
        </w:rPr>
        <w:t>24</w:t>
      </w:r>
      <w:r w:rsidRPr="00CB211E">
        <w:rPr>
          <w:rFonts w:ascii="仿宋" w:hAnsi="仿宋" w:hint="eastAsia"/>
          <w:szCs w:val="32"/>
        </w:rPr>
        <w:t>个学时；在核心刊物公开发表专业论文，每篇可</w:t>
      </w:r>
      <w:r>
        <w:rPr>
          <w:rFonts w:ascii="仿宋" w:hAnsi="仿宋" w:hint="eastAsia"/>
          <w:szCs w:val="32"/>
        </w:rPr>
        <w:t>折算</w:t>
      </w:r>
      <w:r w:rsidRPr="00CB211E">
        <w:rPr>
          <w:rFonts w:ascii="仿宋" w:hAnsi="仿宋" w:hint="eastAsia"/>
          <w:szCs w:val="32"/>
        </w:rPr>
        <w:t>8个学时，每年最多可确认</w:t>
      </w:r>
      <w:r>
        <w:rPr>
          <w:rFonts w:ascii="仿宋" w:hAnsi="仿宋" w:hint="eastAsia"/>
          <w:szCs w:val="32"/>
        </w:rPr>
        <w:t>24</w:t>
      </w:r>
      <w:r w:rsidRPr="00CB211E">
        <w:rPr>
          <w:rFonts w:ascii="仿宋" w:hAnsi="仿宋" w:hint="eastAsia"/>
          <w:szCs w:val="32"/>
        </w:rPr>
        <w:t>个学时，非核心期刊公开发表专业论文减半确认学时。</w:t>
      </w:r>
    </w:p>
    <w:p w:rsidR="00877754" w:rsidRDefault="00877754" w:rsidP="00AE4986">
      <w:pPr>
        <w:spacing w:line="560" w:lineRule="exact"/>
        <w:ind w:firstLineChars="200" w:firstLine="632"/>
        <w:rPr>
          <w:rFonts w:ascii="仿宋" w:hAnsi="仿宋"/>
          <w:szCs w:val="32"/>
        </w:rPr>
      </w:pPr>
      <w:r>
        <w:rPr>
          <w:rFonts w:ascii="仿宋" w:hAnsi="仿宋" w:hint="eastAsia"/>
          <w:szCs w:val="32"/>
        </w:rPr>
        <w:t>（十</w:t>
      </w:r>
      <w:r w:rsidRPr="00CB211E">
        <w:rPr>
          <w:rFonts w:ascii="仿宋" w:hAnsi="仿宋" w:hint="eastAsia"/>
          <w:szCs w:val="32"/>
        </w:rPr>
        <w:t>）参加会计</w:t>
      </w:r>
      <w:r>
        <w:rPr>
          <w:rFonts w:ascii="仿宋" w:hAnsi="仿宋" w:hint="eastAsia"/>
          <w:szCs w:val="32"/>
        </w:rPr>
        <w:t>审计</w:t>
      </w:r>
      <w:r w:rsidRPr="00CB211E">
        <w:rPr>
          <w:rFonts w:ascii="仿宋" w:hAnsi="仿宋" w:hint="eastAsia"/>
          <w:szCs w:val="32"/>
        </w:rPr>
        <w:t>相关专业在职学位教育并取得学位的，当年可确认</w:t>
      </w:r>
      <w:r>
        <w:rPr>
          <w:rFonts w:ascii="仿宋" w:hAnsi="仿宋" w:hint="eastAsia"/>
          <w:szCs w:val="32"/>
        </w:rPr>
        <w:t>24个学时；</w:t>
      </w:r>
      <w:r w:rsidRPr="00CB211E">
        <w:rPr>
          <w:rFonts w:ascii="仿宋" w:hAnsi="仿宋" w:hint="eastAsia"/>
          <w:szCs w:val="32"/>
        </w:rPr>
        <w:t>参加其他专业在职学位教育</w:t>
      </w:r>
      <w:r>
        <w:rPr>
          <w:rFonts w:ascii="仿宋" w:hAnsi="仿宋" w:hint="eastAsia"/>
          <w:szCs w:val="32"/>
        </w:rPr>
        <w:t>并取得学位的</w:t>
      </w:r>
      <w:r w:rsidRPr="00CB211E">
        <w:rPr>
          <w:rFonts w:ascii="仿宋" w:hAnsi="仿宋" w:hint="eastAsia"/>
          <w:szCs w:val="32"/>
        </w:rPr>
        <w:t>，减半确认学时。</w:t>
      </w:r>
    </w:p>
    <w:p w:rsidR="00877754" w:rsidRDefault="00877754" w:rsidP="00AE4986">
      <w:pPr>
        <w:spacing w:line="560" w:lineRule="exact"/>
        <w:ind w:firstLineChars="200" w:firstLine="632"/>
        <w:rPr>
          <w:rFonts w:ascii="仿宋" w:hAnsi="仿宋"/>
          <w:szCs w:val="32"/>
        </w:rPr>
      </w:pPr>
      <w:r>
        <w:rPr>
          <w:rFonts w:ascii="仿宋" w:hAnsi="仿宋" w:hint="eastAsia"/>
          <w:szCs w:val="32"/>
        </w:rPr>
        <w:t>（十一）取得高级专业技术资格证书，或取得境外专业资格，当年可确认16个学时。</w:t>
      </w:r>
    </w:p>
    <w:p w:rsidR="00877754" w:rsidRPr="00CB211E" w:rsidRDefault="00877754" w:rsidP="00AE4986">
      <w:pPr>
        <w:spacing w:line="560" w:lineRule="exact"/>
        <w:ind w:firstLineChars="200" w:firstLine="632"/>
        <w:rPr>
          <w:rFonts w:ascii="仿宋" w:hAnsi="仿宋"/>
          <w:szCs w:val="32"/>
        </w:rPr>
      </w:pPr>
      <w:r>
        <w:rPr>
          <w:rFonts w:ascii="仿宋" w:hAnsi="仿宋" w:hint="eastAsia"/>
          <w:szCs w:val="32"/>
        </w:rPr>
        <w:t>（十二）在高校担任校外导师且承担会计、审计相关学科教学任务，任职期间每年可确认24个学时。</w:t>
      </w:r>
    </w:p>
    <w:p w:rsidR="00877754" w:rsidRDefault="00877754" w:rsidP="00AE4986">
      <w:pPr>
        <w:spacing w:line="560" w:lineRule="exact"/>
        <w:ind w:firstLineChars="200" w:firstLine="632"/>
        <w:rPr>
          <w:rFonts w:ascii="仿宋" w:hAnsi="仿宋"/>
          <w:szCs w:val="32"/>
        </w:rPr>
      </w:pPr>
      <w:r w:rsidRPr="00CB211E">
        <w:rPr>
          <w:rFonts w:ascii="仿宋" w:hAnsi="仿宋" w:hint="eastAsia"/>
          <w:szCs w:val="32"/>
        </w:rPr>
        <w:t>（</w:t>
      </w:r>
      <w:r>
        <w:rPr>
          <w:rFonts w:ascii="仿宋" w:hAnsi="仿宋" w:hint="eastAsia"/>
          <w:szCs w:val="32"/>
        </w:rPr>
        <w:t>十三</w:t>
      </w:r>
      <w:r w:rsidRPr="00CB211E">
        <w:rPr>
          <w:rFonts w:ascii="仿宋" w:hAnsi="仿宋" w:hint="eastAsia"/>
          <w:szCs w:val="32"/>
        </w:rPr>
        <w:t>）本</w:t>
      </w:r>
      <w:r>
        <w:rPr>
          <w:rFonts w:ascii="仿宋" w:hAnsi="仿宋" w:hint="eastAsia"/>
          <w:szCs w:val="32"/>
        </w:rPr>
        <w:t>办法</w:t>
      </w:r>
      <w:r w:rsidRPr="00CB211E">
        <w:rPr>
          <w:rFonts w:ascii="仿宋" w:hAnsi="仿宋" w:hint="eastAsia"/>
          <w:szCs w:val="32"/>
        </w:rPr>
        <w:t>中未明确的其他继续教育形式和学时，由</w:t>
      </w:r>
      <w:r>
        <w:rPr>
          <w:rFonts w:ascii="仿宋" w:hAnsi="仿宋" w:hint="eastAsia"/>
          <w:szCs w:val="32"/>
        </w:rPr>
        <w:t>北</w:t>
      </w:r>
      <w:r>
        <w:rPr>
          <w:rFonts w:ascii="仿宋" w:hAnsi="仿宋" w:hint="eastAsia"/>
          <w:szCs w:val="32"/>
        </w:rPr>
        <w:lastRenderedPageBreak/>
        <w:t>京</w:t>
      </w:r>
      <w:r w:rsidRPr="00CB211E">
        <w:rPr>
          <w:rFonts w:ascii="仿宋" w:hAnsi="仿宋" w:hint="eastAsia"/>
          <w:szCs w:val="32"/>
        </w:rPr>
        <w:t>注协认定</w:t>
      </w:r>
      <w:r>
        <w:rPr>
          <w:rFonts w:ascii="仿宋" w:hAnsi="仿宋" w:hint="eastAsia"/>
          <w:szCs w:val="32"/>
        </w:rPr>
        <w:t>，</w:t>
      </w:r>
      <w:r w:rsidRPr="00346C00">
        <w:rPr>
          <w:rFonts w:ascii="仿宋" w:hAnsi="仿宋" w:hint="eastAsia"/>
          <w:szCs w:val="32"/>
        </w:rPr>
        <w:t>并将认定的其他继续教育形式及学时情况报中注协备案。</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参加本条所列继续教育的，应当填写学时确认申请表，连同有关证明材料一并提交</w:t>
      </w:r>
      <w:r>
        <w:rPr>
          <w:rFonts w:ascii="仿宋" w:hAnsi="仿宋" w:hint="eastAsia"/>
          <w:szCs w:val="32"/>
        </w:rPr>
        <w:t>北京</w:t>
      </w:r>
      <w:r w:rsidRPr="00CB211E">
        <w:rPr>
          <w:rFonts w:ascii="仿宋" w:hAnsi="仿宋" w:hint="eastAsia"/>
          <w:szCs w:val="32"/>
        </w:rPr>
        <w:t>注协确认。</w:t>
      </w:r>
      <w:r>
        <w:rPr>
          <w:rFonts w:ascii="仿宋" w:hAnsi="仿宋" w:hint="eastAsia"/>
          <w:szCs w:val="32"/>
        </w:rPr>
        <w:t>同时申请多种形式的，可合并确认学时，每年最多确认24个学时。</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七</w:t>
      </w:r>
      <w:r w:rsidRPr="00C2469E">
        <w:rPr>
          <w:rFonts w:ascii="仿宋" w:hAnsi="仿宋" w:hint="eastAsia"/>
          <w:b/>
          <w:szCs w:val="32"/>
        </w:rPr>
        <w:t>条</w:t>
      </w:r>
      <w:r>
        <w:rPr>
          <w:rFonts w:ascii="仿宋" w:hAnsi="仿宋" w:hint="eastAsia"/>
          <w:szCs w:val="32"/>
        </w:rPr>
        <w:t xml:space="preserve"> </w:t>
      </w:r>
      <w:r w:rsidRPr="00CB211E">
        <w:rPr>
          <w:rFonts w:ascii="仿宋" w:hAnsi="仿宋" w:hint="eastAsia"/>
          <w:szCs w:val="32"/>
        </w:rPr>
        <w:t>注册会计师继续教育每年为一个考核周期，从1月1日起至当年12月31日止。注册会计师每年接受继续教育累计不得少于</w:t>
      </w:r>
      <w:r>
        <w:rPr>
          <w:rFonts w:ascii="仿宋" w:hAnsi="仿宋" w:hint="eastAsia"/>
          <w:szCs w:val="32"/>
        </w:rPr>
        <w:t>40</w:t>
      </w:r>
      <w:r w:rsidRPr="00CB211E">
        <w:rPr>
          <w:rFonts w:ascii="仿宋" w:hAnsi="仿宋" w:hint="eastAsia"/>
          <w:szCs w:val="32"/>
        </w:rPr>
        <w:t>个学时</w:t>
      </w:r>
      <w:r>
        <w:rPr>
          <w:rFonts w:ascii="仿宋" w:hAnsi="仿宋" w:hint="eastAsia"/>
          <w:szCs w:val="32"/>
        </w:rPr>
        <w:t>，其中</w:t>
      </w:r>
      <w:r w:rsidRPr="00CB211E">
        <w:rPr>
          <w:rFonts w:ascii="仿宋" w:hAnsi="仿宋" w:hint="eastAsia"/>
          <w:szCs w:val="32"/>
        </w:rPr>
        <w:t>有关职业道德的培训，不得少于</w:t>
      </w:r>
      <w:r>
        <w:rPr>
          <w:rFonts w:ascii="仿宋" w:hAnsi="仿宋" w:hint="eastAsia"/>
          <w:szCs w:val="32"/>
        </w:rPr>
        <w:t>4个学时；面授培训</w:t>
      </w:r>
      <w:r w:rsidRPr="00CB211E">
        <w:rPr>
          <w:rFonts w:ascii="仿宋" w:hAnsi="仿宋" w:hint="eastAsia"/>
          <w:szCs w:val="32"/>
        </w:rPr>
        <w:t>不少于16个学时。</w:t>
      </w:r>
      <w:r>
        <w:rPr>
          <w:rFonts w:ascii="仿宋" w:hAnsi="仿宋" w:hint="eastAsia"/>
          <w:szCs w:val="32"/>
        </w:rPr>
        <w:t>遇有不可抗力因素影响面授培训，由北京注协报中注协批准后可由网络录播培训代替。</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本年度的继续教育学时仅在当年有效。</w:t>
      </w:r>
    </w:p>
    <w:p w:rsidR="00877754" w:rsidRPr="00CB211E" w:rsidRDefault="00877754" w:rsidP="00AE4986">
      <w:pPr>
        <w:spacing w:line="560" w:lineRule="exact"/>
        <w:ind w:firstLineChars="200" w:firstLine="634"/>
        <w:rPr>
          <w:rFonts w:ascii="仿宋" w:hAnsi="仿宋"/>
          <w:szCs w:val="32"/>
        </w:rPr>
      </w:pPr>
      <w:r w:rsidRPr="00C2469E">
        <w:rPr>
          <w:rFonts w:ascii="仿宋" w:hAnsi="仿宋" w:hint="eastAsia"/>
          <w:b/>
          <w:szCs w:val="32"/>
        </w:rPr>
        <w:t>第十</w:t>
      </w:r>
      <w:r>
        <w:rPr>
          <w:rFonts w:ascii="仿宋" w:hAnsi="仿宋" w:hint="eastAsia"/>
          <w:b/>
          <w:szCs w:val="32"/>
        </w:rPr>
        <w:t>八</w:t>
      </w:r>
      <w:r w:rsidRPr="00C2469E">
        <w:rPr>
          <w:rFonts w:ascii="仿宋" w:hAnsi="仿宋" w:hint="eastAsia"/>
          <w:b/>
          <w:szCs w:val="32"/>
        </w:rPr>
        <w:t>条</w:t>
      </w:r>
      <w:r>
        <w:rPr>
          <w:rFonts w:ascii="仿宋" w:hAnsi="仿宋" w:hint="eastAsia"/>
          <w:szCs w:val="32"/>
        </w:rPr>
        <w:t xml:space="preserve"> 存在下列情形之一的，可于</w:t>
      </w:r>
      <w:r>
        <w:rPr>
          <w:rFonts w:ascii="仿宋" w:hAnsi="仿宋"/>
          <w:szCs w:val="32"/>
        </w:rPr>
        <w:t>当年</w:t>
      </w:r>
      <w:r>
        <w:rPr>
          <w:rFonts w:ascii="仿宋" w:hAnsi="仿宋" w:hint="eastAsia"/>
          <w:szCs w:val="32"/>
        </w:rPr>
        <w:t>12月20日</w:t>
      </w:r>
      <w:r>
        <w:rPr>
          <w:rFonts w:ascii="仿宋" w:hAnsi="仿宋"/>
          <w:szCs w:val="32"/>
        </w:rPr>
        <w:t>前</w:t>
      </w:r>
      <w:r>
        <w:rPr>
          <w:rFonts w:ascii="仿宋" w:hAnsi="仿宋" w:hint="eastAsia"/>
          <w:szCs w:val="32"/>
        </w:rPr>
        <w:t>向</w:t>
      </w:r>
      <w:r>
        <w:rPr>
          <w:rFonts w:ascii="仿宋" w:hAnsi="仿宋"/>
          <w:szCs w:val="32"/>
        </w:rPr>
        <w:t>北京注协</w:t>
      </w:r>
      <w:r>
        <w:rPr>
          <w:rFonts w:ascii="仿宋" w:hAnsi="仿宋" w:hint="eastAsia"/>
          <w:szCs w:val="32"/>
        </w:rPr>
        <w:t>提交</w:t>
      </w:r>
      <w:r>
        <w:rPr>
          <w:rFonts w:ascii="仿宋" w:hAnsi="仿宋"/>
          <w:szCs w:val="32"/>
        </w:rPr>
        <w:t>《</w:t>
      </w:r>
      <w:r>
        <w:rPr>
          <w:rFonts w:ascii="仿宋" w:hAnsi="仿宋" w:hint="eastAsia"/>
          <w:szCs w:val="32"/>
        </w:rPr>
        <w:t>注册会计师不参加继续教育培训申请表</w:t>
      </w:r>
      <w:r>
        <w:rPr>
          <w:rFonts w:ascii="仿宋" w:hAnsi="仿宋"/>
          <w:szCs w:val="32"/>
        </w:rPr>
        <w:t>》</w:t>
      </w:r>
      <w:r>
        <w:rPr>
          <w:rFonts w:ascii="仿宋" w:hAnsi="仿宋" w:hint="eastAsia"/>
          <w:szCs w:val="32"/>
        </w:rPr>
        <w:t>及相关证明材料</w:t>
      </w:r>
      <w:r w:rsidRPr="00CB211E">
        <w:rPr>
          <w:rFonts w:ascii="仿宋" w:hAnsi="仿宋" w:hint="eastAsia"/>
          <w:szCs w:val="32"/>
        </w:rPr>
        <w:t>，经批准</w:t>
      </w:r>
      <w:r>
        <w:rPr>
          <w:rFonts w:ascii="仿宋" w:hAnsi="仿宋" w:hint="eastAsia"/>
          <w:szCs w:val="32"/>
        </w:rPr>
        <w:t>可不参加当年度继续教育培训。</w:t>
      </w:r>
    </w:p>
    <w:p w:rsidR="00877754" w:rsidRPr="00CB211E" w:rsidRDefault="00877754" w:rsidP="00AE4986">
      <w:pPr>
        <w:spacing w:line="560" w:lineRule="exact"/>
        <w:ind w:firstLineChars="200" w:firstLine="632"/>
        <w:rPr>
          <w:rFonts w:ascii="仿宋" w:hAnsi="仿宋"/>
          <w:szCs w:val="32"/>
        </w:rPr>
      </w:pPr>
      <w:r w:rsidRPr="002435B9">
        <w:rPr>
          <w:rFonts w:ascii="仿宋" w:hAnsi="仿宋" w:hint="eastAsia"/>
          <w:szCs w:val="32"/>
        </w:rPr>
        <w:t>（一）在境外停留半年以上的。</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（二）生育休产假的。</w:t>
      </w:r>
    </w:p>
    <w:p w:rsidR="00877754" w:rsidRPr="00CB211E" w:rsidRDefault="00877754" w:rsidP="00AE4986">
      <w:pPr>
        <w:spacing w:line="560" w:lineRule="exact"/>
        <w:ind w:firstLineChars="200" w:firstLine="632"/>
        <w:rPr>
          <w:rFonts w:ascii="仿宋" w:hAnsi="仿宋"/>
          <w:szCs w:val="32"/>
        </w:rPr>
      </w:pPr>
      <w:r w:rsidRPr="00CB211E">
        <w:rPr>
          <w:rFonts w:ascii="仿宋" w:hAnsi="仿宋" w:hint="eastAsia"/>
          <w:szCs w:val="32"/>
        </w:rPr>
        <w:t>（三）休病假半年以上的。</w:t>
      </w:r>
    </w:p>
    <w:p w:rsidR="00877754" w:rsidRDefault="00877754" w:rsidP="00AE4986">
      <w:pPr>
        <w:spacing w:line="560" w:lineRule="exact"/>
        <w:ind w:firstLineChars="200" w:firstLine="632"/>
        <w:rPr>
          <w:rFonts w:ascii="仿宋" w:hAnsi="仿宋"/>
          <w:szCs w:val="32"/>
        </w:rPr>
      </w:pPr>
      <w:r w:rsidRPr="00CB211E">
        <w:rPr>
          <w:rFonts w:ascii="仿宋" w:hAnsi="仿宋" w:hint="eastAsia"/>
          <w:szCs w:val="32"/>
        </w:rPr>
        <w:t>（四）7月1日之后新注册的。</w:t>
      </w:r>
    </w:p>
    <w:p w:rsidR="00877754" w:rsidRPr="00630F8F" w:rsidRDefault="00877754" w:rsidP="00A114F4">
      <w:pPr>
        <w:spacing w:beforeLines="50" w:before="289" w:afterLines="50" w:after="289" w:line="560" w:lineRule="exact"/>
        <w:jc w:val="center"/>
        <w:rPr>
          <w:rFonts w:ascii="黑体" w:eastAsia="黑体" w:hAnsi="黑体"/>
          <w:szCs w:val="32"/>
        </w:rPr>
      </w:pPr>
      <w:r w:rsidRPr="00630F8F">
        <w:rPr>
          <w:rFonts w:ascii="黑体" w:eastAsia="黑体" w:hAnsi="黑体" w:hint="eastAsia"/>
          <w:szCs w:val="32"/>
        </w:rPr>
        <w:t>第</w:t>
      </w:r>
      <w:r>
        <w:rPr>
          <w:rFonts w:ascii="黑体" w:eastAsia="黑体" w:hAnsi="黑体" w:hint="eastAsia"/>
          <w:szCs w:val="32"/>
        </w:rPr>
        <w:t>五</w:t>
      </w:r>
      <w:r w:rsidRPr="00630F8F">
        <w:rPr>
          <w:rFonts w:ascii="黑体" w:eastAsia="黑体" w:hAnsi="黑体" w:hint="eastAsia"/>
          <w:szCs w:val="32"/>
        </w:rPr>
        <w:t>章  继续教育学时的确认与考核</w:t>
      </w:r>
    </w:p>
    <w:p w:rsidR="00877754" w:rsidRPr="00CB211E" w:rsidRDefault="00877754" w:rsidP="00AE4986">
      <w:pPr>
        <w:spacing w:line="560" w:lineRule="exact"/>
        <w:ind w:firstLineChars="200" w:firstLine="634"/>
        <w:rPr>
          <w:rFonts w:ascii="仿宋" w:hAnsi="仿宋"/>
          <w:szCs w:val="32"/>
        </w:rPr>
      </w:pPr>
      <w:r w:rsidRPr="0020404E">
        <w:rPr>
          <w:rFonts w:ascii="仿宋" w:hAnsi="仿宋" w:hint="eastAsia"/>
          <w:b/>
          <w:szCs w:val="32"/>
        </w:rPr>
        <w:t>第</w:t>
      </w:r>
      <w:r>
        <w:rPr>
          <w:rFonts w:ascii="仿宋" w:hAnsi="仿宋" w:hint="eastAsia"/>
          <w:b/>
          <w:szCs w:val="32"/>
        </w:rPr>
        <w:t>十九</w:t>
      </w:r>
      <w:r w:rsidRPr="0020404E">
        <w:rPr>
          <w:rFonts w:ascii="仿宋" w:hAnsi="仿宋" w:hint="eastAsia"/>
          <w:b/>
          <w:szCs w:val="32"/>
        </w:rPr>
        <w:t>条</w:t>
      </w:r>
      <w:r>
        <w:rPr>
          <w:rFonts w:ascii="仿宋" w:hAnsi="仿宋" w:hint="eastAsia"/>
          <w:szCs w:val="32"/>
        </w:rPr>
        <w:t xml:space="preserve"> 北京</w:t>
      </w:r>
      <w:r w:rsidRPr="00CB211E">
        <w:rPr>
          <w:rFonts w:ascii="仿宋" w:hAnsi="仿宋" w:hint="eastAsia"/>
          <w:szCs w:val="32"/>
        </w:rPr>
        <w:t>注协负责确认和登记本地区注册会计师继续教育学时，并考核其完成情况。</w:t>
      </w:r>
    </w:p>
    <w:p w:rsidR="00877754" w:rsidRDefault="00877754" w:rsidP="00AE4986">
      <w:pPr>
        <w:spacing w:line="560" w:lineRule="exact"/>
        <w:ind w:firstLineChars="200" w:firstLine="632"/>
        <w:rPr>
          <w:rFonts w:ascii="仿宋" w:hAnsi="仿宋"/>
          <w:szCs w:val="32"/>
        </w:rPr>
      </w:pPr>
      <w:r w:rsidRPr="00CB211E">
        <w:rPr>
          <w:rFonts w:ascii="仿宋" w:hAnsi="仿宋" w:hint="eastAsia"/>
          <w:szCs w:val="32"/>
        </w:rPr>
        <w:lastRenderedPageBreak/>
        <w:t>对当年未完成规定继续教育学时</w:t>
      </w:r>
      <w:r w:rsidRPr="00240B16">
        <w:rPr>
          <w:rFonts w:ascii="仿宋" w:hAnsi="仿宋" w:hint="eastAsia"/>
          <w:szCs w:val="32"/>
        </w:rPr>
        <w:t>且不符合本办法第</w:t>
      </w:r>
      <w:r>
        <w:rPr>
          <w:rFonts w:ascii="仿宋" w:hAnsi="仿宋" w:hint="eastAsia"/>
          <w:szCs w:val="32"/>
        </w:rPr>
        <w:t>十八</w:t>
      </w:r>
      <w:r w:rsidRPr="00240B16">
        <w:rPr>
          <w:rFonts w:ascii="仿宋" w:hAnsi="仿宋" w:hint="eastAsia"/>
          <w:szCs w:val="32"/>
        </w:rPr>
        <w:t>条规定情形的注册会计师，</w:t>
      </w:r>
      <w:r w:rsidRPr="002035C4">
        <w:rPr>
          <w:rFonts w:ascii="仿宋" w:hAnsi="仿宋" w:hint="eastAsia"/>
          <w:szCs w:val="32"/>
        </w:rPr>
        <w:t>按照中注协《注册会计师任职资格检查办法》相关规定处理。</w:t>
      </w:r>
    </w:p>
    <w:p w:rsidR="00877754" w:rsidRDefault="00877754" w:rsidP="00AE4986">
      <w:pPr>
        <w:spacing w:line="560" w:lineRule="exact"/>
        <w:ind w:firstLineChars="200" w:firstLine="634"/>
        <w:rPr>
          <w:rFonts w:ascii="仿宋" w:hAnsi="仿宋"/>
          <w:szCs w:val="32"/>
        </w:rPr>
      </w:pPr>
      <w:r w:rsidRPr="003C67AF">
        <w:rPr>
          <w:rFonts w:ascii="仿宋" w:hAnsi="仿宋"/>
          <w:b/>
          <w:szCs w:val="32"/>
        </w:rPr>
        <w:t>第二十条</w:t>
      </w:r>
      <w:r w:rsidRPr="003C67AF">
        <w:rPr>
          <w:rFonts w:ascii="仿宋" w:hAnsi="仿宋" w:hint="eastAsia"/>
          <w:szCs w:val="32"/>
        </w:rPr>
        <w:t xml:space="preserve"> 具有内部培训资格的事务所，培训结束后应及时通过中注协行业管理信息系统和北京注协CPA继续教育培训管理系统上报培训数据，并确保培训数据的真实性与准确性。具体流程以北京注协每年度发布的内部培训资格批复通知为准。</w:t>
      </w:r>
    </w:p>
    <w:p w:rsidR="00877754" w:rsidRDefault="00877754" w:rsidP="00AE4986">
      <w:pPr>
        <w:spacing w:line="560" w:lineRule="exact"/>
        <w:ind w:firstLineChars="200" w:firstLine="634"/>
        <w:rPr>
          <w:rFonts w:ascii="仿宋" w:hAnsi="仿宋"/>
          <w:szCs w:val="32"/>
        </w:rPr>
      </w:pPr>
      <w:r w:rsidRPr="000E3F30">
        <w:rPr>
          <w:rFonts w:ascii="仿宋" w:hAnsi="仿宋"/>
          <w:b/>
          <w:szCs w:val="32"/>
        </w:rPr>
        <w:t>第二十</w:t>
      </w:r>
      <w:r>
        <w:rPr>
          <w:rFonts w:ascii="仿宋" w:hAnsi="仿宋" w:hint="eastAsia"/>
          <w:b/>
          <w:szCs w:val="32"/>
        </w:rPr>
        <w:t>一</w:t>
      </w:r>
      <w:r w:rsidRPr="000E3F30">
        <w:rPr>
          <w:rFonts w:ascii="仿宋" w:hAnsi="仿宋"/>
          <w:b/>
          <w:szCs w:val="32"/>
        </w:rPr>
        <w:t>条</w:t>
      </w:r>
      <w:r w:rsidRPr="000E3F30">
        <w:rPr>
          <w:rFonts w:ascii="仿宋" w:hAnsi="仿宋" w:hint="eastAsia"/>
          <w:szCs w:val="32"/>
        </w:rPr>
        <w:t xml:space="preserve"> 分所注册会计师完成总所统一培训后，</w:t>
      </w:r>
      <w:r>
        <w:rPr>
          <w:rFonts w:ascii="仿宋" w:hAnsi="仿宋" w:hint="eastAsia"/>
          <w:szCs w:val="32"/>
        </w:rPr>
        <w:t>需申请学时确认的，</w:t>
      </w:r>
      <w:r w:rsidRPr="000E3F30">
        <w:rPr>
          <w:rFonts w:ascii="仿宋" w:hAnsi="仿宋" w:hint="eastAsia"/>
          <w:szCs w:val="32"/>
        </w:rPr>
        <w:t>应于当年12月20日前</w:t>
      </w:r>
      <w:r>
        <w:rPr>
          <w:rFonts w:ascii="仿宋" w:hAnsi="仿宋" w:hint="eastAsia"/>
          <w:szCs w:val="32"/>
        </w:rPr>
        <w:t>向北京注协报送相关证明材料。证明材料包括总所所在地省级注协出具的《中国注册会计师继续教育学时确认申请表》、培训通知文件、培训内容、培训师资等。</w:t>
      </w:r>
    </w:p>
    <w:p w:rsidR="00877754" w:rsidRDefault="00877754" w:rsidP="00AE4986">
      <w:pPr>
        <w:spacing w:line="560" w:lineRule="exact"/>
        <w:ind w:firstLineChars="200" w:firstLine="632"/>
        <w:rPr>
          <w:rFonts w:ascii="仿宋" w:hAnsi="仿宋"/>
          <w:szCs w:val="32"/>
        </w:rPr>
      </w:pPr>
      <w:r>
        <w:rPr>
          <w:rFonts w:ascii="仿宋" w:hAnsi="仿宋" w:hint="eastAsia"/>
          <w:szCs w:val="32"/>
        </w:rPr>
        <w:t>具备条件的事务所应于12月20日前在行业管理信息系统录入培训相关内容和注册会计师培训学时数据，同时与北京注协联系确保培训信息录入真实有效。</w:t>
      </w:r>
      <w:r w:rsidRPr="000E3F30">
        <w:rPr>
          <w:rFonts w:ascii="仿宋" w:hAnsi="仿宋" w:hint="eastAsia"/>
          <w:szCs w:val="32"/>
        </w:rPr>
        <w:t>北京注协经评估、核实后确认其继续教育学时。</w:t>
      </w:r>
    </w:p>
    <w:p w:rsidR="00877754" w:rsidRPr="00F80071" w:rsidRDefault="00877754" w:rsidP="00AE4986">
      <w:pPr>
        <w:spacing w:line="560" w:lineRule="exact"/>
        <w:ind w:firstLineChars="200" w:firstLine="634"/>
        <w:rPr>
          <w:rFonts w:ascii="仿宋" w:hAnsi="仿宋"/>
          <w:szCs w:val="32"/>
        </w:rPr>
      </w:pPr>
      <w:r w:rsidRPr="00201B6E">
        <w:rPr>
          <w:rFonts w:ascii="仿宋" w:hAnsi="仿宋" w:hint="eastAsia"/>
          <w:b/>
          <w:szCs w:val="32"/>
        </w:rPr>
        <w:t>第二十</w:t>
      </w:r>
      <w:r>
        <w:rPr>
          <w:rFonts w:ascii="仿宋" w:hAnsi="仿宋" w:hint="eastAsia"/>
          <w:b/>
          <w:szCs w:val="32"/>
        </w:rPr>
        <w:t>二</w:t>
      </w:r>
      <w:r w:rsidRPr="00201B6E">
        <w:rPr>
          <w:rFonts w:ascii="仿宋" w:hAnsi="仿宋" w:hint="eastAsia"/>
          <w:b/>
          <w:szCs w:val="32"/>
        </w:rPr>
        <w:t>条</w:t>
      </w:r>
      <w:r>
        <w:rPr>
          <w:rFonts w:ascii="仿宋" w:hAnsi="仿宋" w:hint="eastAsia"/>
          <w:szCs w:val="32"/>
        </w:rPr>
        <w:t xml:space="preserve"> </w:t>
      </w:r>
      <w:r w:rsidRPr="00F80071">
        <w:rPr>
          <w:rFonts w:ascii="仿宋" w:hAnsi="仿宋" w:hint="eastAsia"/>
          <w:szCs w:val="32"/>
        </w:rPr>
        <w:t>注册会计师参加本办法第十</w:t>
      </w:r>
      <w:r>
        <w:rPr>
          <w:rFonts w:ascii="仿宋" w:hAnsi="仿宋" w:hint="eastAsia"/>
          <w:szCs w:val="32"/>
        </w:rPr>
        <w:t>六</w:t>
      </w:r>
      <w:r w:rsidRPr="00F80071">
        <w:rPr>
          <w:rFonts w:ascii="仿宋" w:hAnsi="仿宋" w:hint="eastAsia"/>
          <w:szCs w:val="32"/>
        </w:rPr>
        <w:t>条所列产出法认可的继续教育，需申请学时确认的，应于</w:t>
      </w:r>
      <w:r w:rsidRPr="00201B6E">
        <w:rPr>
          <w:rFonts w:ascii="仿宋" w:hAnsi="仿宋" w:hint="eastAsia"/>
          <w:szCs w:val="32"/>
        </w:rPr>
        <w:t>当年12月20日</w:t>
      </w:r>
      <w:r w:rsidRPr="00F80071">
        <w:rPr>
          <w:rFonts w:ascii="仿宋" w:hAnsi="仿宋" w:hint="eastAsia"/>
          <w:szCs w:val="32"/>
        </w:rPr>
        <w:t>前</w:t>
      </w:r>
      <w:r>
        <w:rPr>
          <w:rFonts w:ascii="仿宋" w:hAnsi="仿宋" w:hint="eastAsia"/>
          <w:szCs w:val="32"/>
        </w:rPr>
        <w:t>向北京注协提交《中国注册会计师继续教育学时确认申请表》及</w:t>
      </w:r>
      <w:r w:rsidRPr="00BC3EB8">
        <w:rPr>
          <w:rFonts w:ascii="仿宋" w:hAnsi="仿宋" w:hint="eastAsia"/>
          <w:szCs w:val="32"/>
        </w:rPr>
        <w:t>相关部门证明材料原件</w:t>
      </w:r>
      <w:r>
        <w:rPr>
          <w:rFonts w:ascii="仿宋" w:hAnsi="仿宋" w:hint="eastAsia"/>
          <w:szCs w:val="32"/>
        </w:rPr>
        <w:t>、</w:t>
      </w:r>
      <w:r w:rsidRPr="00BC3EB8">
        <w:rPr>
          <w:rFonts w:ascii="仿宋" w:hAnsi="仿宋" w:hint="eastAsia"/>
          <w:szCs w:val="32"/>
        </w:rPr>
        <w:t>复印件</w:t>
      </w:r>
      <w:r>
        <w:rPr>
          <w:rFonts w:ascii="仿宋" w:hAnsi="仿宋" w:hint="eastAsia"/>
          <w:szCs w:val="32"/>
        </w:rPr>
        <w:t>等</w:t>
      </w:r>
      <w:r w:rsidRPr="00F80071">
        <w:rPr>
          <w:rFonts w:ascii="仿宋" w:hAnsi="仿宋" w:hint="eastAsia"/>
          <w:szCs w:val="32"/>
        </w:rPr>
        <w:t>证明材料，经核实后予以</w:t>
      </w:r>
      <w:r>
        <w:rPr>
          <w:rFonts w:ascii="仿宋" w:hAnsi="仿宋" w:hint="eastAsia"/>
          <w:szCs w:val="32"/>
        </w:rPr>
        <w:t>确认</w:t>
      </w:r>
      <w:r w:rsidRPr="00F80071">
        <w:rPr>
          <w:rFonts w:ascii="仿宋" w:hAnsi="仿宋" w:hint="eastAsia"/>
          <w:szCs w:val="32"/>
        </w:rPr>
        <w:t>。</w:t>
      </w:r>
    </w:p>
    <w:p w:rsidR="00877754" w:rsidRPr="00BD7CE0" w:rsidRDefault="00877754" w:rsidP="00AE4986">
      <w:pPr>
        <w:spacing w:line="560" w:lineRule="exact"/>
        <w:ind w:firstLineChars="200" w:firstLine="634"/>
        <w:rPr>
          <w:rFonts w:ascii="仿宋" w:hAnsi="仿宋"/>
          <w:szCs w:val="32"/>
        </w:rPr>
      </w:pPr>
      <w:r w:rsidRPr="00BD7CE0">
        <w:rPr>
          <w:rFonts w:ascii="仿宋" w:hAnsi="仿宋" w:hint="eastAsia"/>
          <w:b/>
          <w:szCs w:val="32"/>
        </w:rPr>
        <w:t>第二十</w:t>
      </w:r>
      <w:r>
        <w:rPr>
          <w:rFonts w:ascii="仿宋" w:hAnsi="仿宋" w:hint="eastAsia"/>
          <w:b/>
          <w:szCs w:val="32"/>
        </w:rPr>
        <w:t>三</w:t>
      </w:r>
      <w:r w:rsidRPr="00BD7CE0">
        <w:rPr>
          <w:rFonts w:ascii="仿宋" w:hAnsi="仿宋" w:hint="eastAsia"/>
          <w:b/>
          <w:szCs w:val="32"/>
        </w:rPr>
        <w:t>条</w:t>
      </w:r>
      <w:r w:rsidRPr="00BD7CE0">
        <w:rPr>
          <w:rFonts w:ascii="仿宋" w:hAnsi="仿宋" w:hint="eastAsia"/>
          <w:szCs w:val="32"/>
        </w:rPr>
        <w:t xml:space="preserve"> 注册会计师继续教育实行考试、考核制度。考试、考核不合格的,不计算继续教育学时，同时将培训结果通报所在事务所。</w:t>
      </w:r>
    </w:p>
    <w:p w:rsidR="00877754" w:rsidRPr="00BD7CE0" w:rsidRDefault="00877754" w:rsidP="00AE4986">
      <w:pPr>
        <w:spacing w:line="560" w:lineRule="exact"/>
        <w:ind w:firstLineChars="200" w:firstLine="634"/>
        <w:rPr>
          <w:rFonts w:ascii="Tahoma" w:hAnsi="Tahoma" w:cs="Tahoma"/>
          <w:szCs w:val="32"/>
        </w:rPr>
      </w:pPr>
      <w:r w:rsidRPr="00BD7CE0">
        <w:rPr>
          <w:rFonts w:ascii="仿宋" w:hAnsi="仿宋" w:hint="eastAsia"/>
          <w:b/>
          <w:szCs w:val="32"/>
        </w:rPr>
        <w:lastRenderedPageBreak/>
        <w:t>第二十</w:t>
      </w:r>
      <w:r>
        <w:rPr>
          <w:rFonts w:ascii="仿宋" w:hAnsi="仿宋" w:hint="eastAsia"/>
          <w:b/>
          <w:szCs w:val="32"/>
        </w:rPr>
        <w:t>四</w:t>
      </w:r>
      <w:r w:rsidRPr="00BD7CE0">
        <w:rPr>
          <w:rFonts w:ascii="仿宋" w:hAnsi="仿宋" w:hint="eastAsia"/>
          <w:b/>
          <w:szCs w:val="32"/>
        </w:rPr>
        <w:t>条</w:t>
      </w:r>
      <w:r>
        <w:rPr>
          <w:rFonts w:ascii="Tahoma" w:hAnsi="Tahoma" w:cs="Tahoma"/>
          <w:szCs w:val="32"/>
        </w:rPr>
        <w:t xml:space="preserve"> </w:t>
      </w:r>
      <w:r w:rsidRPr="00BD7CE0">
        <w:rPr>
          <w:rFonts w:ascii="Tahoma" w:hAnsi="Tahoma" w:cs="Tahoma" w:hint="eastAsia"/>
          <w:szCs w:val="32"/>
        </w:rPr>
        <w:t>存在以下情形之一的，北京注协不予确认继续教育学时：</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（一）被取消内部培训资格的事务所，当年开展的内部培训。</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（二）分所未获批内部培训资格，以分所名义举办的培训。</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（三）事务所或注册会计师提供虚假证明材料骗取继续教育学时。</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（四）注册会计师由他人代替参加继续教育培训。</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（五）事务所或注册会计师严重违反继续教育有关管理制度和培训纪律。</w:t>
      </w:r>
    </w:p>
    <w:p w:rsidR="00877754" w:rsidRPr="00BD7CE0" w:rsidRDefault="00877754" w:rsidP="00AE4986">
      <w:pPr>
        <w:spacing w:line="560" w:lineRule="exact"/>
        <w:ind w:firstLineChars="200" w:firstLine="632"/>
        <w:rPr>
          <w:rFonts w:ascii="仿宋" w:hAnsi="仿宋"/>
          <w:szCs w:val="32"/>
        </w:rPr>
      </w:pPr>
      <w:r w:rsidRPr="00BD7CE0">
        <w:rPr>
          <w:rFonts w:ascii="仿宋" w:hAnsi="仿宋" w:hint="eastAsia"/>
          <w:szCs w:val="32"/>
        </w:rPr>
        <w:t>（六）注册会计师</w:t>
      </w:r>
      <w:r w:rsidRPr="00BD7CE0">
        <w:rPr>
          <w:rFonts w:ascii="仿宋" w:hAnsi="仿宋"/>
          <w:szCs w:val="32"/>
        </w:rPr>
        <w:t>参加</w:t>
      </w:r>
      <w:r w:rsidRPr="00BD7CE0">
        <w:rPr>
          <w:rFonts w:ascii="仿宋" w:hAnsi="仿宋" w:hint="eastAsia"/>
          <w:szCs w:val="32"/>
        </w:rPr>
        <w:t>培训</w:t>
      </w:r>
      <w:r w:rsidRPr="00BD7CE0">
        <w:rPr>
          <w:rFonts w:ascii="仿宋" w:hAnsi="仿宋"/>
          <w:szCs w:val="32"/>
        </w:rPr>
        <w:t>的继续教育形式或内容未被北京注协认定的。</w:t>
      </w:r>
    </w:p>
    <w:p w:rsidR="00877754" w:rsidRPr="00CB211E" w:rsidRDefault="00877754" w:rsidP="00AE4986">
      <w:pPr>
        <w:spacing w:line="560" w:lineRule="exact"/>
        <w:ind w:firstLineChars="200" w:firstLine="634"/>
        <w:rPr>
          <w:rFonts w:ascii="仿宋" w:hAnsi="仿宋"/>
          <w:szCs w:val="32"/>
        </w:rPr>
      </w:pPr>
      <w:r w:rsidRPr="00AA60A1">
        <w:rPr>
          <w:rFonts w:ascii="仿宋" w:hAnsi="仿宋" w:hint="eastAsia"/>
          <w:b/>
          <w:szCs w:val="32"/>
        </w:rPr>
        <w:t>第二十</w:t>
      </w:r>
      <w:r>
        <w:rPr>
          <w:rFonts w:ascii="仿宋" w:hAnsi="仿宋" w:hint="eastAsia"/>
          <w:b/>
          <w:szCs w:val="32"/>
        </w:rPr>
        <w:t>五</w:t>
      </w:r>
      <w:r w:rsidRPr="00AA60A1">
        <w:rPr>
          <w:rFonts w:ascii="仿宋" w:hAnsi="仿宋" w:hint="eastAsia"/>
          <w:b/>
          <w:szCs w:val="32"/>
        </w:rPr>
        <w:t>条</w:t>
      </w:r>
      <w:r>
        <w:rPr>
          <w:rFonts w:ascii="仿宋" w:hAnsi="仿宋" w:hint="eastAsia"/>
          <w:szCs w:val="32"/>
        </w:rPr>
        <w:t xml:space="preserve"> </w:t>
      </w:r>
      <w:r w:rsidRPr="00CB211E">
        <w:rPr>
          <w:rFonts w:ascii="仿宋" w:hAnsi="仿宋" w:hint="eastAsia"/>
          <w:szCs w:val="32"/>
        </w:rPr>
        <w:t>注册会计师应将继续教育相关资料妥善保管三年，并在</w:t>
      </w:r>
      <w:r>
        <w:rPr>
          <w:rFonts w:ascii="仿宋" w:hAnsi="仿宋" w:hint="eastAsia"/>
          <w:szCs w:val="32"/>
        </w:rPr>
        <w:t>北京</w:t>
      </w:r>
      <w:r w:rsidRPr="00CB211E">
        <w:rPr>
          <w:rFonts w:ascii="仿宋" w:hAnsi="仿宋" w:hint="eastAsia"/>
          <w:szCs w:val="32"/>
        </w:rPr>
        <w:t>注协检查或抽查时予以提供。</w:t>
      </w:r>
    </w:p>
    <w:p w:rsidR="00877754" w:rsidRPr="00E27B7E" w:rsidRDefault="00877754" w:rsidP="00AE4986">
      <w:pPr>
        <w:spacing w:line="560" w:lineRule="exact"/>
        <w:ind w:firstLineChars="200" w:firstLine="634"/>
        <w:rPr>
          <w:rFonts w:ascii="仿宋" w:hAnsi="仿宋"/>
          <w:b/>
          <w:szCs w:val="32"/>
        </w:rPr>
      </w:pPr>
      <w:r w:rsidRPr="00AA60A1">
        <w:rPr>
          <w:rFonts w:ascii="仿宋" w:hAnsi="仿宋" w:hint="eastAsia"/>
          <w:b/>
          <w:szCs w:val="32"/>
        </w:rPr>
        <w:t>第二十</w:t>
      </w:r>
      <w:r>
        <w:rPr>
          <w:rFonts w:ascii="仿宋" w:hAnsi="仿宋" w:hint="eastAsia"/>
          <w:b/>
          <w:szCs w:val="32"/>
        </w:rPr>
        <w:t>六</w:t>
      </w:r>
      <w:r w:rsidRPr="00AA60A1">
        <w:rPr>
          <w:rFonts w:ascii="仿宋" w:hAnsi="仿宋" w:hint="eastAsia"/>
          <w:b/>
          <w:szCs w:val="32"/>
        </w:rPr>
        <w:t>条</w:t>
      </w:r>
      <w:r>
        <w:rPr>
          <w:rFonts w:ascii="仿宋" w:hAnsi="仿宋" w:hint="eastAsia"/>
          <w:szCs w:val="32"/>
        </w:rPr>
        <w:t xml:space="preserve"> </w:t>
      </w:r>
      <w:r w:rsidRPr="00C2508B">
        <w:rPr>
          <w:rFonts w:ascii="仿宋" w:hAnsi="仿宋" w:hint="eastAsia"/>
          <w:szCs w:val="32"/>
        </w:rPr>
        <w:t>外省转入的注册会计师，</w:t>
      </w:r>
      <w:r>
        <w:rPr>
          <w:rFonts w:ascii="仿宋" w:hAnsi="仿宋" w:hint="eastAsia"/>
          <w:szCs w:val="32"/>
        </w:rPr>
        <w:t>北京</w:t>
      </w:r>
      <w:r w:rsidRPr="00C2508B">
        <w:rPr>
          <w:rFonts w:ascii="仿宋" w:hAnsi="仿宋" w:hint="eastAsia"/>
          <w:szCs w:val="32"/>
        </w:rPr>
        <w:t>注协凭转出地注协出具的《</w:t>
      </w:r>
      <w:r w:rsidRPr="00BC3EB8">
        <w:rPr>
          <w:rFonts w:ascii="仿宋" w:hAnsi="仿宋" w:hint="eastAsia"/>
          <w:szCs w:val="32"/>
        </w:rPr>
        <w:t>注册会计师</w:t>
      </w:r>
      <w:r w:rsidRPr="00C2508B">
        <w:rPr>
          <w:rFonts w:ascii="仿宋" w:hAnsi="仿宋" w:hint="eastAsia"/>
          <w:szCs w:val="32"/>
        </w:rPr>
        <w:t>培训学时证明表》，确认</w:t>
      </w:r>
      <w:r>
        <w:rPr>
          <w:rFonts w:ascii="仿宋" w:hAnsi="仿宋" w:hint="eastAsia"/>
          <w:szCs w:val="32"/>
        </w:rPr>
        <w:t>其</w:t>
      </w:r>
      <w:r w:rsidRPr="00C2508B">
        <w:rPr>
          <w:rFonts w:ascii="仿宋" w:hAnsi="仿宋" w:hint="eastAsia"/>
          <w:szCs w:val="32"/>
        </w:rPr>
        <w:t>继续教育学时。</w:t>
      </w:r>
    </w:p>
    <w:p w:rsidR="00877754" w:rsidRPr="00AA3C6E" w:rsidRDefault="00877754" w:rsidP="00AE4986">
      <w:pPr>
        <w:spacing w:line="560" w:lineRule="exact"/>
        <w:ind w:firstLineChars="200" w:firstLine="632"/>
        <w:rPr>
          <w:rFonts w:ascii="仿宋" w:hAnsi="仿宋"/>
          <w:szCs w:val="32"/>
        </w:rPr>
      </w:pPr>
      <w:r w:rsidRPr="00C2508B">
        <w:rPr>
          <w:rFonts w:ascii="仿宋" w:hAnsi="仿宋" w:hint="eastAsia"/>
          <w:szCs w:val="32"/>
        </w:rPr>
        <w:t>转</w:t>
      </w:r>
      <w:r>
        <w:rPr>
          <w:rFonts w:ascii="仿宋" w:hAnsi="仿宋" w:hint="eastAsia"/>
          <w:szCs w:val="32"/>
        </w:rPr>
        <w:t>入外省注协</w:t>
      </w:r>
      <w:r w:rsidRPr="00C2508B">
        <w:rPr>
          <w:rFonts w:ascii="仿宋" w:hAnsi="仿宋" w:hint="eastAsia"/>
          <w:szCs w:val="32"/>
        </w:rPr>
        <w:t>的注册会计师，</w:t>
      </w:r>
      <w:r>
        <w:rPr>
          <w:rFonts w:ascii="仿宋" w:hAnsi="仿宋" w:hint="eastAsia"/>
          <w:szCs w:val="32"/>
        </w:rPr>
        <w:t>北京</w:t>
      </w:r>
      <w:r w:rsidRPr="00C2508B">
        <w:rPr>
          <w:rFonts w:ascii="仿宋" w:hAnsi="仿宋" w:hint="eastAsia"/>
          <w:szCs w:val="32"/>
        </w:rPr>
        <w:t>注协对其当年度已完成的继续教育学时予以认可</w:t>
      </w:r>
      <w:r>
        <w:rPr>
          <w:rFonts w:ascii="仿宋" w:hAnsi="仿宋" w:hint="eastAsia"/>
          <w:szCs w:val="32"/>
        </w:rPr>
        <w:t>的，</w:t>
      </w:r>
      <w:r w:rsidRPr="00C2508B">
        <w:rPr>
          <w:rFonts w:ascii="仿宋" w:hAnsi="仿宋" w:hint="eastAsia"/>
          <w:szCs w:val="32"/>
        </w:rPr>
        <w:t>可为其出具《</w:t>
      </w:r>
      <w:r w:rsidRPr="00BC3EB8">
        <w:rPr>
          <w:rFonts w:ascii="仿宋" w:hAnsi="仿宋" w:hint="eastAsia"/>
          <w:szCs w:val="32"/>
        </w:rPr>
        <w:t>注册会计师</w:t>
      </w:r>
      <w:r w:rsidRPr="00C2508B">
        <w:rPr>
          <w:rFonts w:ascii="仿宋" w:hAnsi="仿宋" w:hint="eastAsia"/>
          <w:szCs w:val="32"/>
        </w:rPr>
        <w:t>培训学时证明表》。</w:t>
      </w:r>
    </w:p>
    <w:p w:rsidR="00877754" w:rsidRPr="00AA3C6E" w:rsidRDefault="00877754" w:rsidP="00A114F4">
      <w:pPr>
        <w:spacing w:beforeLines="50" w:before="289" w:afterLines="50" w:after="289" w:line="560" w:lineRule="exact"/>
        <w:jc w:val="center"/>
        <w:rPr>
          <w:rFonts w:ascii="黑体" w:eastAsia="黑体" w:hAnsi="黑体"/>
          <w:szCs w:val="32"/>
        </w:rPr>
      </w:pPr>
      <w:r w:rsidRPr="00AA3C6E">
        <w:rPr>
          <w:rFonts w:ascii="黑体" w:eastAsia="黑体" w:hAnsi="黑体" w:hint="eastAsia"/>
          <w:szCs w:val="32"/>
        </w:rPr>
        <w:t>第</w:t>
      </w:r>
      <w:r>
        <w:rPr>
          <w:rFonts w:ascii="黑体" w:eastAsia="黑体" w:hAnsi="黑体" w:hint="eastAsia"/>
          <w:szCs w:val="32"/>
        </w:rPr>
        <w:t>六</w:t>
      </w:r>
      <w:r w:rsidRPr="00AA3C6E">
        <w:rPr>
          <w:rFonts w:ascii="黑体" w:eastAsia="黑体" w:hAnsi="黑体" w:hint="eastAsia"/>
          <w:szCs w:val="32"/>
        </w:rPr>
        <w:t>章  附则</w:t>
      </w:r>
    </w:p>
    <w:p w:rsidR="00877754" w:rsidRDefault="00877754" w:rsidP="00AE4986">
      <w:pPr>
        <w:spacing w:line="560" w:lineRule="exact"/>
        <w:ind w:firstLineChars="200" w:firstLine="634"/>
        <w:rPr>
          <w:rFonts w:ascii="仿宋" w:hAnsi="仿宋"/>
          <w:b/>
          <w:szCs w:val="32"/>
        </w:rPr>
      </w:pPr>
      <w:r w:rsidRPr="00AA60A1">
        <w:rPr>
          <w:rFonts w:ascii="仿宋" w:hAnsi="仿宋" w:hint="eastAsia"/>
          <w:b/>
          <w:szCs w:val="32"/>
        </w:rPr>
        <w:t>第二十</w:t>
      </w:r>
      <w:r>
        <w:rPr>
          <w:rFonts w:ascii="仿宋" w:hAnsi="仿宋" w:hint="eastAsia"/>
          <w:b/>
          <w:szCs w:val="32"/>
        </w:rPr>
        <w:t>七</w:t>
      </w:r>
      <w:r w:rsidRPr="00AA60A1">
        <w:rPr>
          <w:rFonts w:ascii="仿宋" w:hAnsi="仿宋" w:hint="eastAsia"/>
          <w:b/>
          <w:szCs w:val="32"/>
        </w:rPr>
        <w:t>条</w:t>
      </w:r>
      <w:r>
        <w:rPr>
          <w:rFonts w:ascii="仿宋" w:hAnsi="仿宋" w:hint="eastAsia"/>
          <w:b/>
          <w:szCs w:val="32"/>
        </w:rPr>
        <w:t xml:space="preserve"> </w:t>
      </w:r>
      <w:r w:rsidRPr="00AA60A1">
        <w:rPr>
          <w:rFonts w:ascii="仿宋" w:hAnsi="仿宋" w:hint="eastAsia"/>
          <w:szCs w:val="32"/>
        </w:rPr>
        <w:t>本办法</w:t>
      </w:r>
      <w:r w:rsidRPr="00AA60A1">
        <w:rPr>
          <w:rFonts w:ascii="仿宋" w:hAnsi="仿宋"/>
          <w:szCs w:val="32"/>
        </w:rPr>
        <w:t>由北京注协秘书处负责解释。</w:t>
      </w:r>
    </w:p>
    <w:p w:rsidR="00877754" w:rsidRPr="00A114F4" w:rsidRDefault="00877754" w:rsidP="00A114F4">
      <w:pPr>
        <w:spacing w:line="560" w:lineRule="exact"/>
        <w:ind w:firstLineChars="200" w:firstLine="634"/>
        <w:rPr>
          <w:rFonts w:ascii="黑体" w:eastAsia="黑体" w:hAnsi="黑体"/>
          <w:bCs/>
          <w:szCs w:val="24"/>
        </w:rPr>
      </w:pPr>
      <w:r w:rsidRPr="00AA60A1">
        <w:rPr>
          <w:rFonts w:ascii="仿宋" w:hAnsi="仿宋" w:hint="eastAsia"/>
          <w:b/>
          <w:szCs w:val="32"/>
        </w:rPr>
        <w:t>第</w:t>
      </w:r>
      <w:r>
        <w:rPr>
          <w:rFonts w:ascii="仿宋" w:hAnsi="仿宋" w:hint="eastAsia"/>
          <w:b/>
          <w:szCs w:val="32"/>
        </w:rPr>
        <w:t>二十八</w:t>
      </w:r>
      <w:r w:rsidRPr="00AA60A1">
        <w:rPr>
          <w:rFonts w:ascii="仿宋" w:hAnsi="仿宋" w:hint="eastAsia"/>
          <w:b/>
          <w:szCs w:val="32"/>
        </w:rPr>
        <w:t>条</w:t>
      </w:r>
      <w:r>
        <w:rPr>
          <w:rFonts w:ascii="仿宋" w:hAnsi="仿宋" w:hint="eastAsia"/>
          <w:szCs w:val="32"/>
        </w:rPr>
        <w:t xml:space="preserve"> </w:t>
      </w:r>
      <w:r w:rsidRPr="00AA3C6E">
        <w:rPr>
          <w:rFonts w:ascii="仿宋" w:hAnsi="仿宋" w:hint="eastAsia"/>
          <w:szCs w:val="32"/>
        </w:rPr>
        <w:t>本</w:t>
      </w:r>
      <w:r>
        <w:rPr>
          <w:rFonts w:ascii="仿宋" w:hAnsi="仿宋" w:hint="eastAsia"/>
          <w:szCs w:val="32"/>
        </w:rPr>
        <w:t>办法</w:t>
      </w:r>
      <w:r w:rsidRPr="00AA3C6E">
        <w:rPr>
          <w:rFonts w:ascii="仿宋" w:hAnsi="仿宋" w:hint="eastAsia"/>
          <w:szCs w:val="32"/>
        </w:rPr>
        <w:t>自</w:t>
      </w:r>
      <w:r>
        <w:rPr>
          <w:rFonts w:ascii="仿宋" w:hAnsi="仿宋" w:hint="eastAsia"/>
          <w:szCs w:val="32"/>
        </w:rPr>
        <w:t>发布之日起实施</w:t>
      </w:r>
      <w:r w:rsidRPr="00AA3C6E">
        <w:rPr>
          <w:rFonts w:ascii="仿宋" w:hAnsi="仿宋" w:hint="eastAsia"/>
          <w:szCs w:val="32"/>
        </w:rPr>
        <w:t>。</w:t>
      </w:r>
      <w:r>
        <w:rPr>
          <w:rFonts w:ascii="仿宋" w:hAnsi="仿宋" w:hint="eastAsia"/>
          <w:szCs w:val="32"/>
        </w:rPr>
        <w:t>2</w:t>
      </w:r>
      <w:r>
        <w:rPr>
          <w:rFonts w:ascii="仿宋" w:hAnsi="仿宋"/>
          <w:szCs w:val="32"/>
        </w:rPr>
        <w:t>007年</w:t>
      </w:r>
      <w:r>
        <w:rPr>
          <w:rFonts w:ascii="仿宋" w:hAnsi="仿宋" w:hint="eastAsia"/>
          <w:szCs w:val="32"/>
        </w:rPr>
        <w:t>3月2</w:t>
      </w:r>
      <w:r>
        <w:rPr>
          <w:rFonts w:ascii="仿宋" w:hAnsi="仿宋"/>
          <w:szCs w:val="32"/>
        </w:rPr>
        <w:t>9日发</w:t>
      </w:r>
      <w:r>
        <w:rPr>
          <w:rFonts w:ascii="仿宋" w:hAnsi="仿宋"/>
          <w:szCs w:val="32"/>
        </w:rPr>
        <w:lastRenderedPageBreak/>
        <w:t>布的</w:t>
      </w:r>
      <w:r w:rsidRPr="00C2508B">
        <w:rPr>
          <w:rFonts w:ascii="仿宋" w:hAnsi="仿宋" w:hint="eastAsia"/>
          <w:szCs w:val="32"/>
        </w:rPr>
        <w:t>《北京注册会计师协会继续教育培训管理办法》</w:t>
      </w:r>
      <w:r w:rsidRPr="00550C82">
        <w:rPr>
          <w:rFonts w:ascii="仿宋" w:hAnsi="仿宋" w:hint="eastAsia"/>
          <w:szCs w:val="32"/>
        </w:rPr>
        <w:t>（京会协〔2007〕047号）</w:t>
      </w:r>
      <w:r w:rsidRPr="00AA3C6E">
        <w:rPr>
          <w:rFonts w:ascii="仿宋" w:hAnsi="仿宋" w:hint="eastAsia"/>
          <w:szCs w:val="32"/>
        </w:rPr>
        <w:t>同时废止。</w:t>
      </w:r>
      <w:r>
        <w:rPr>
          <w:rFonts w:ascii="仿宋" w:hAnsi="仿宋"/>
          <w:szCs w:val="32"/>
        </w:rPr>
        <w:br w:type="page"/>
      </w:r>
      <w:r w:rsidRPr="00A114F4">
        <w:rPr>
          <w:rFonts w:ascii="黑体" w:eastAsia="黑体" w:hAnsi="黑体" w:hint="eastAsia"/>
          <w:bCs/>
          <w:szCs w:val="24"/>
        </w:rPr>
        <w:lastRenderedPageBreak/>
        <w:t>附表1</w:t>
      </w:r>
    </w:p>
    <w:p w:rsidR="00877754" w:rsidRPr="00FF7269" w:rsidRDefault="00877754" w:rsidP="00C2508B">
      <w:pPr>
        <w:spacing w:afterLines="50" w:after="289"/>
        <w:jc w:val="center"/>
        <w:rPr>
          <w:rFonts w:ascii="宋体" w:eastAsia="宋体" w:hAnsi="宋体"/>
          <w:b/>
          <w:bCs/>
          <w:sz w:val="36"/>
          <w:szCs w:val="24"/>
        </w:rPr>
      </w:pPr>
      <w:r w:rsidRPr="00FF7269">
        <w:rPr>
          <w:rFonts w:ascii="宋体" w:eastAsia="宋体" w:hAnsi="宋体" w:hint="eastAsia"/>
          <w:b/>
          <w:bCs/>
          <w:sz w:val="36"/>
          <w:szCs w:val="24"/>
        </w:rPr>
        <w:t>中国注册会计师继续教育学时确认申请表</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64"/>
        <w:gridCol w:w="1134"/>
        <w:gridCol w:w="322"/>
        <w:gridCol w:w="529"/>
        <w:gridCol w:w="1842"/>
        <w:gridCol w:w="1949"/>
      </w:tblGrid>
      <w:tr w:rsidR="00877754" w:rsidRPr="00A76859" w:rsidTr="00A114F4">
        <w:trPr>
          <w:trHeight w:val="615"/>
          <w:jc w:val="center"/>
        </w:trPr>
        <w:tc>
          <w:tcPr>
            <w:tcW w:w="900" w:type="dxa"/>
            <w:vAlign w:val="center"/>
          </w:tcPr>
          <w:p w:rsidR="00877754" w:rsidRPr="00A76859" w:rsidRDefault="00877754" w:rsidP="000E17C9">
            <w:pPr>
              <w:jc w:val="center"/>
              <w:rPr>
                <w:rFonts w:ascii="仿宋_GB2312" w:eastAsia="仿宋_GB2312" w:hAnsi="Times New Roman"/>
                <w:sz w:val="28"/>
                <w:szCs w:val="24"/>
              </w:rPr>
            </w:pPr>
            <w:r w:rsidRPr="00A76859">
              <w:rPr>
                <w:rFonts w:ascii="仿宋_GB2312" w:eastAsia="仿宋_GB2312" w:hAnsi="Times New Roman" w:hint="eastAsia"/>
                <w:sz w:val="28"/>
                <w:szCs w:val="24"/>
              </w:rPr>
              <w:t>姓名</w:t>
            </w:r>
          </w:p>
        </w:tc>
        <w:tc>
          <w:tcPr>
            <w:tcW w:w="1964" w:type="dxa"/>
            <w:vAlign w:val="center"/>
          </w:tcPr>
          <w:p w:rsidR="00877754" w:rsidRPr="00A76859" w:rsidRDefault="00877754" w:rsidP="000E17C9">
            <w:pPr>
              <w:jc w:val="center"/>
              <w:rPr>
                <w:rFonts w:ascii="仿宋_GB2312" w:eastAsia="仿宋_GB2312" w:hAnsi="Times New Roman"/>
                <w:sz w:val="28"/>
                <w:szCs w:val="24"/>
              </w:rPr>
            </w:pPr>
          </w:p>
        </w:tc>
        <w:tc>
          <w:tcPr>
            <w:tcW w:w="1134" w:type="dxa"/>
            <w:vAlign w:val="center"/>
          </w:tcPr>
          <w:p w:rsidR="00877754" w:rsidRPr="00A76859" w:rsidRDefault="00877754" w:rsidP="000E17C9">
            <w:pPr>
              <w:jc w:val="center"/>
              <w:rPr>
                <w:rFonts w:ascii="仿宋_GB2312" w:eastAsia="仿宋_GB2312" w:hAnsi="Times New Roman"/>
                <w:sz w:val="28"/>
                <w:szCs w:val="24"/>
              </w:rPr>
            </w:pPr>
            <w:r w:rsidRPr="00A76859">
              <w:rPr>
                <w:rFonts w:ascii="仿宋_GB2312" w:eastAsia="仿宋_GB2312" w:hAnsi="Times New Roman" w:hint="eastAsia"/>
                <w:sz w:val="28"/>
                <w:szCs w:val="24"/>
              </w:rPr>
              <w:t>性别</w:t>
            </w:r>
          </w:p>
        </w:tc>
        <w:tc>
          <w:tcPr>
            <w:tcW w:w="851" w:type="dxa"/>
            <w:gridSpan w:val="2"/>
            <w:vAlign w:val="center"/>
          </w:tcPr>
          <w:p w:rsidR="00877754" w:rsidRPr="00A76859" w:rsidRDefault="00877754" w:rsidP="000E17C9">
            <w:pPr>
              <w:jc w:val="center"/>
              <w:rPr>
                <w:rFonts w:ascii="仿宋_GB2312" w:eastAsia="仿宋_GB2312" w:hAnsi="Times New Roman"/>
                <w:sz w:val="28"/>
                <w:szCs w:val="24"/>
              </w:rPr>
            </w:pPr>
          </w:p>
        </w:tc>
        <w:tc>
          <w:tcPr>
            <w:tcW w:w="1842" w:type="dxa"/>
            <w:vAlign w:val="center"/>
          </w:tcPr>
          <w:p w:rsidR="00877754" w:rsidRPr="00A76859" w:rsidRDefault="00877754" w:rsidP="000E17C9">
            <w:pPr>
              <w:jc w:val="center"/>
              <w:rPr>
                <w:rFonts w:ascii="仿宋_GB2312" w:eastAsia="仿宋_GB2312" w:hAnsi="Times New Roman"/>
                <w:sz w:val="28"/>
                <w:szCs w:val="24"/>
              </w:rPr>
            </w:pPr>
            <w:r w:rsidRPr="00A76859">
              <w:rPr>
                <w:rFonts w:ascii="仿宋_GB2312" w:eastAsia="仿宋_GB2312" w:hAnsi="Times New Roman" w:hint="eastAsia"/>
                <w:sz w:val="28"/>
                <w:szCs w:val="24"/>
              </w:rPr>
              <w:t>CPA证书号码</w:t>
            </w:r>
          </w:p>
        </w:tc>
        <w:tc>
          <w:tcPr>
            <w:tcW w:w="1949" w:type="dxa"/>
            <w:vAlign w:val="center"/>
          </w:tcPr>
          <w:p w:rsidR="00877754" w:rsidRPr="00A76859" w:rsidRDefault="00877754" w:rsidP="000E17C9">
            <w:pPr>
              <w:jc w:val="center"/>
              <w:rPr>
                <w:rFonts w:ascii="仿宋_GB2312" w:eastAsia="仿宋_GB2312" w:hAnsi="Times New Roman"/>
                <w:sz w:val="28"/>
                <w:szCs w:val="24"/>
              </w:rPr>
            </w:pPr>
          </w:p>
        </w:tc>
      </w:tr>
      <w:tr w:rsidR="00877754" w:rsidRPr="00A76859" w:rsidTr="00A114F4">
        <w:trPr>
          <w:trHeight w:val="601"/>
          <w:jc w:val="center"/>
        </w:trPr>
        <w:tc>
          <w:tcPr>
            <w:tcW w:w="2864" w:type="dxa"/>
            <w:gridSpan w:val="2"/>
            <w:vAlign w:val="center"/>
          </w:tcPr>
          <w:p w:rsidR="00877754" w:rsidRPr="00A76859" w:rsidRDefault="00877754" w:rsidP="000E17C9">
            <w:pPr>
              <w:jc w:val="center"/>
              <w:rPr>
                <w:rFonts w:ascii="仿宋_GB2312" w:eastAsia="仿宋_GB2312" w:hAnsi="Times New Roman"/>
                <w:sz w:val="28"/>
                <w:szCs w:val="24"/>
              </w:rPr>
            </w:pPr>
            <w:r w:rsidRPr="00A76859">
              <w:rPr>
                <w:rFonts w:ascii="仿宋_GB2312" w:eastAsia="仿宋_GB2312" w:hAnsi="Times New Roman" w:hint="eastAsia"/>
                <w:sz w:val="28"/>
                <w:szCs w:val="24"/>
              </w:rPr>
              <w:t>所在会计师事务所</w:t>
            </w:r>
          </w:p>
        </w:tc>
        <w:tc>
          <w:tcPr>
            <w:tcW w:w="5776" w:type="dxa"/>
            <w:gridSpan w:val="5"/>
            <w:vAlign w:val="center"/>
          </w:tcPr>
          <w:p w:rsidR="00877754" w:rsidRPr="00A76859" w:rsidRDefault="00877754" w:rsidP="000E17C9">
            <w:pPr>
              <w:jc w:val="center"/>
              <w:rPr>
                <w:rFonts w:ascii="仿宋_GB2312" w:eastAsia="仿宋_GB2312" w:hAnsi="Times New Roman"/>
                <w:sz w:val="28"/>
                <w:szCs w:val="24"/>
              </w:rPr>
            </w:pPr>
          </w:p>
        </w:tc>
      </w:tr>
      <w:tr w:rsidR="00877754" w:rsidRPr="00A76859" w:rsidTr="00A114F4">
        <w:trPr>
          <w:trHeight w:val="583"/>
          <w:jc w:val="center"/>
        </w:trPr>
        <w:tc>
          <w:tcPr>
            <w:tcW w:w="2864" w:type="dxa"/>
            <w:gridSpan w:val="2"/>
            <w:vAlign w:val="center"/>
          </w:tcPr>
          <w:p w:rsidR="00877754" w:rsidRPr="00A76859" w:rsidRDefault="00877754" w:rsidP="000E17C9">
            <w:pPr>
              <w:jc w:val="center"/>
              <w:rPr>
                <w:rFonts w:ascii="仿宋_GB2312" w:eastAsia="仿宋_GB2312" w:hAnsi="Times New Roman"/>
                <w:sz w:val="28"/>
                <w:szCs w:val="24"/>
              </w:rPr>
            </w:pPr>
            <w:r w:rsidRPr="00A76859">
              <w:rPr>
                <w:rFonts w:ascii="仿宋_GB2312" w:eastAsia="仿宋_GB2312" w:hAnsi="Times New Roman" w:hint="eastAsia"/>
                <w:sz w:val="28"/>
                <w:szCs w:val="24"/>
              </w:rPr>
              <w:t>申请确认的学时数</w:t>
            </w:r>
          </w:p>
        </w:tc>
        <w:tc>
          <w:tcPr>
            <w:tcW w:w="5776" w:type="dxa"/>
            <w:gridSpan w:val="5"/>
            <w:vAlign w:val="center"/>
          </w:tcPr>
          <w:p w:rsidR="00877754" w:rsidRPr="00A76859" w:rsidRDefault="00877754" w:rsidP="000E17C9">
            <w:pPr>
              <w:jc w:val="center"/>
              <w:rPr>
                <w:rFonts w:ascii="仿宋_GB2312" w:eastAsia="仿宋_GB2312" w:hAnsi="Times New Roman"/>
                <w:sz w:val="28"/>
                <w:szCs w:val="24"/>
              </w:rPr>
            </w:pPr>
          </w:p>
        </w:tc>
      </w:tr>
      <w:tr w:rsidR="00877754" w:rsidRPr="00A76859" w:rsidTr="00A114F4">
        <w:trPr>
          <w:trHeight w:val="615"/>
          <w:jc w:val="center"/>
        </w:trPr>
        <w:tc>
          <w:tcPr>
            <w:tcW w:w="2864" w:type="dxa"/>
            <w:gridSpan w:val="2"/>
            <w:vAlign w:val="center"/>
          </w:tcPr>
          <w:p w:rsidR="00877754" w:rsidRPr="00A76859" w:rsidRDefault="00877754" w:rsidP="000E17C9">
            <w:pPr>
              <w:rPr>
                <w:rFonts w:ascii="仿宋_GB2312" w:eastAsia="仿宋_GB2312" w:hAnsi="Times New Roman"/>
                <w:sz w:val="28"/>
                <w:szCs w:val="24"/>
              </w:rPr>
            </w:pPr>
            <w:r w:rsidRPr="00A76859">
              <w:rPr>
                <w:rFonts w:ascii="仿宋_GB2312" w:eastAsia="仿宋_GB2312" w:hAnsi="Times New Roman" w:hint="eastAsia"/>
                <w:sz w:val="28"/>
                <w:szCs w:val="24"/>
              </w:rPr>
              <w:t>参加继续教育的形式</w:t>
            </w:r>
          </w:p>
        </w:tc>
        <w:tc>
          <w:tcPr>
            <w:tcW w:w="5776" w:type="dxa"/>
            <w:gridSpan w:val="5"/>
            <w:vAlign w:val="center"/>
          </w:tcPr>
          <w:p w:rsidR="00877754" w:rsidRPr="00A76859" w:rsidRDefault="00877754" w:rsidP="000E17C9">
            <w:pPr>
              <w:jc w:val="center"/>
              <w:rPr>
                <w:rFonts w:ascii="仿宋_GB2312" w:eastAsia="仿宋_GB2312" w:hAnsi="Times New Roman"/>
                <w:sz w:val="28"/>
                <w:szCs w:val="24"/>
              </w:rPr>
            </w:pPr>
          </w:p>
        </w:tc>
      </w:tr>
      <w:tr w:rsidR="00877754" w:rsidRPr="00A76859" w:rsidTr="00A114F4">
        <w:trPr>
          <w:trHeight w:val="4466"/>
          <w:jc w:val="center"/>
        </w:trPr>
        <w:tc>
          <w:tcPr>
            <w:tcW w:w="8640" w:type="dxa"/>
            <w:gridSpan w:val="7"/>
          </w:tcPr>
          <w:p w:rsidR="00877754" w:rsidRPr="00A76859" w:rsidRDefault="00877754" w:rsidP="000E17C9">
            <w:pPr>
              <w:rPr>
                <w:rFonts w:ascii="仿宋_GB2312" w:eastAsia="仿宋_GB2312" w:hAnsi="Times New Roman"/>
                <w:sz w:val="28"/>
                <w:szCs w:val="24"/>
              </w:rPr>
            </w:pPr>
            <w:r w:rsidRPr="00A76859">
              <w:rPr>
                <w:rFonts w:ascii="仿宋_GB2312" w:eastAsia="仿宋_GB2312" w:hAnsi="Times New Roman" w:hint="eastAsia"/>
                <w:sz w:val="28"/>
                <w:szCs w:val="24"/>
              </w:rPr>
              <w:t>参加继续教育情况说明（可另附页）</w:t>
            </w:r>
          </w:p>
          <w:p w:rsidR="00877754" w:rsidRPr="00A76859" w:rsidRDefault="00877754" w:rsidP="000E17C9">
            <w:pPr>
              <w:rPr>
                <w:rFonts w:ascii="仿宋_GB2312" w:eastAsia="仿宋_GB2312" w:hAnsi="Times New Roman"/>
                <w:sz w:val="28"/>
                <w:szCs w:val="24"/>
              </w:rPr>
            </w:pPr>
          </w:p>
          <w:p w:rsidR="00877754" w:rsidRPr="00A76859" w:rsidRDefault="00877754" w:rsidP="000E17C9">
            <w:pPr>
              <w:rPr>
                <w:rFonts w:ascii="仿宋_GB2312" w:eastAsia="仿宋_GB2312" w:hAnsi="Times New Roman"/>
                <w:sz w:val="28"/>
                <w:szCs w:val="24"/>
              </w:rPr>
            </w:pPr>
          </w:p>
          <w:p w:rsidR="00877754" w:rsidRPr="00A76859" w:rsidRDefault="00877754" w:rsidP="000E17C9">
            <w:pPr>
              <w:rPr>
                <w:rFonts w:ascii="仿宋_GB2312" w:eastAsia="仿宋_GB2312" w:hAnsi="Times New Roman"/>
                <w:sz w:val="28"/>
                <w:szCs w:val="24"/>
              </w:rPr>
            </w:pPr>
          </w:p>
          <w:p w:rsidR="00877754" w:rsidRPr="00A76859" w:rsidRDefault="00877754" w:rsidP="000E17C9">
            <w:pPr>
              <w:rPr>
                <w:rFonts w:ascii="仿宋_GB2312" w:eastAsia="仿宋_GB2312" w:hAnsi="Times New Roman"/>
                <w:sz w:val="28"/>
                <w:szCs w:val="24"/>
              </w:rPr>
            </w:pPr>
          </w:p>
          <w:p w:rsidR="00877754" w:rsidRPr="00A76859" w:rsidRDefault="00877754" w:rsidP="00A2789C">
            <w:pPr>
              <w:ind w:leftChars="1191" w:left="7144" w:hangingChars="1226" w:hanging="3382"/>
              <w:rPr>
                <w:rFonts w:ascii="仿宋_GB2312" w:eastAsia="仿宋_GB2312" w:hAnsi="Times New Roman"/>
                <w:sz w:val="28"/>
                <w:szCs w:val="24"/>
              </w:rPr>
            </w:pPr>
            <w:r w:rsidRPr="00A76859">
              <w:rPr>
                <w:rFonts w:ascii="仿宋_GB2312" w:eastAsia="仿宋_GB2312" w:hAnsi="Times New Roman" w:hint="eastAsia"/>
                <w:sz w:val="28"/>
                <w:szCs w:val="24"/>
              </w:rPr>
              <w:t>申请人：</w:t>
            </w:r>
          </w:p>
          <w:p w:rsidR="00877754" w:rsidRPr="00A76859" w:rsidRDefault="00877754" w:rsidP="000E17C9">
            <w:pPr>
              <w:rPr>
                <w:rFonts w:ascii="仿宋_GB2312" w:eastAsia="仿宋_GB2312" w:hAnsi="Times New Roman"/>
                <w:sz w:val="28"/>
                <w:szCs w:val="24"/>
              </w:rPr>
            </w:pPr>
            <w:r w:rsidRPr="00A76859">
              <w:rPr>
                <w:rFonts w:ascii="仿宋_GB2312" w:eastAsia="仿宋_GB2312" w:hAnsi="Times New Roman" w:hint="eastAsia"/>
                <w:sz w:val="28"/>
                <w:szCs w:val="24"/>
              </w:rPr>
              <w:t xml:space="preserve">                                  </w:t>
            </w:r>
            <w:r>
              <w:rPr>
                <w:rFonts w:ascii="仿宋_GB2312" w:eastAsia="仿宋_GB2312" w:hAnsi="Times New Roman" w:hint="eastAsia"/>
                <w:sz w:val="28"/>
                <w:szCs w:val="24"/>
              </w:rPr>
              <w:t xml:space="preserve"> </w:t>
            </w:r>
            <w:r w:rsidRPr="00A76859">
              <w:rPr>
                <w:rFonts w:ascii="仿宋_GB2312" w:eastAsia="仿宋_GB2312" w:hAnsi="Times New Roman" w:hint="eastAsia"/>
                <w:sz w:val="28"/>
                <w:szCs w:val="24"/>
              </w:rPr>
              <w:t xml:space="preserve">  年   月  </w:t>
            </w:r>
            <w:r>
              <w:rPr>
                <w:rFonts w:ascii="仿宋_GB2312" w:eastAsia="仿宋_GB2312" w:hAnsi="Times New Roman" w:hint="eastAsia"/>
                <w:sz w:val="28"/>
                <w:szCs w:val="24"/>
              </w:rPr>
              <w:t xml:space="preserve"> </w:t>
            </w:r>
            <w:r w:rsidRPr="00A76859">
              <w:rPr>
                <w:rFonts w:ascii="仿宋_GB2312" w:eastAsia="仿宋_GB2312" w:hAnsi="Times New Roman" w:hint="eastAsia"/>
                <w:sz w:val="28"/>
                <w:szCs w:val="24"/>
              </w:rPr>
              <w:t>日</w:t>
            </w:r>
          </w:p>
        </w:tc>
      </w:tr>
      <w:tr w:rsidR="00877754" w:rsidRPr="00A76859" w:rsidTr="00A114F4">
        <w:trPr>
          <w:trHeight w:val="1968"/>
          <w:jc w:val="center"/>
        </w:trPr>
        <w:tc>
          <w:tcPr>
            <w:tcW w:w="4320" w:type="dxa"/>
            <w:gridSpan w:val="4"/>
          </w:tcPr>
          <w:p w:rsidR="00877754" w:rsidRPr="00A76859" w:rsidRDefault="00877754" w:rsidP="000E17C9">
            <w:pPr>
              <w:rPr>
                <w:rFonts w:ascii="仿宋_GB2312" w:eastAsia="仿宋_GB2312" w:hAnsi="Times New Roman"/>
                <w:sz w:val="28"/>
                <w:szCs w:val="24"/>
              </w:rPr>
            </w:pPr>
            <w:r w:rsidRPr="00A76859">
              <w:rPr>
                <w:rFonts w:ascii="仿宋_GB2312" w:eastAsia="仿宋_GB2312" w:hAnsi="Times New Roman" w:hint="eastAsia"/>
                <w:sz w:val="28"/>
                <w:szCs w:val="24"/>
              </w:rPr>
              <w:t>所在会计师事务所意见</w:t>
            </w:r>
          </w:p>
        </w:tc>
        <w:tc>
          <w:tcPr>
            <w:tcW w:w="4320" w:type="dxa"/>
            <w:gridSpan w:val="3"/>
          </w:tcPr>
          <w:p w:rsidR="00877754" w:rsidRPr="00A76859" w:rsidRDefault="00877754" w:rsidP="000E17C9">
            <w:pPr>
              <w:rPr>
                <w:rFonts w:ascii="仿宋_GB2312" w:eastAsia="仿宋_GB2312" w:hAnsi="Times New Roman"/>
                <w:sz w:val="28"/>
                <w:szCs w:val="24"/>
              </w:rPr>
            </w:pPr>
            <w:r>
              <w:rPr>
                <w:rFonts w:ascii="仿宋_GB2312" w:eastAsia="仿宋_GB2312" w:hAnsi="Times New Roman" w:hint="eastAsia"/>
                <w:sz w:val="28"/>
                <w:szCs w:val="24"/>
              </w:rPr>
              <w:t>地方注协</w:t>
            </w:r>
            <w:r w:rsidRPr="00A76859">
              <w:rPr>
                <w:rFonts w:ascii="仿宋_GB2312" w:eastAsia="仿宋_GB2312" w:hAnsi="Times New Roman" w:hint="eastAsia"/>
                <w:sz w:val="28"/>
                <w:szCs w:val="24"/>
              </w:rPr>
              <w:t>意见</w:t>
            </w:r>
          </w:p>
        </w:tc>
      </w:tr>
    </w:tbl>
    <w:p w:rsidR="00877754" w:rsidRPr="00A76859" w:rsidRDefault="00877754" w:rsidP="00C2508B">
      <w:pPr>
        <w:spacing w:line="300" w:lineRule="exact"/>
        <w:rPr>
          <w:rFonts w:ascii="仿宋_GB2312" w:eastAsia="仿宋_GB2312" w:hAnsi="Times New Roman"/>
          <w:szCs w:val="24"/>
        </w:rPr>
      </w:pPr>
    </w:p>
    <w:p w:rsidR="00877754" w:rsidRPr="00081903" w:rsidRDefault="00877754" w:rsidP="00C2508B">
      <w:pPr>
        <w:spacing w:line="300" w:lineRule="exact"/>
        <w:ind w:left="807" w:hangingChars="342" w:hanging="807"/>
        <w:rPr>
          <w:rFonts w:ascii="仿宋_GB2312" w:eastAsia="仿宋_GB2312" w:hAnsi="Times New Roman"/>
          <w:sz w:val="24"/>
          <w:szCs w:val="24"/>
        </w:rPr>
      </w:pPr>
      <w:r w:rsidRPr="00081903">
        <w:rPr>
          <w:rFonts w:ascii="仿宋_GB2312" w:eastAsia="仿宋_GB2312" w:hAnsi="Times New Roman" w:hint="eastAsia"/>
          <w:sz w:val="24"/>
          <w:szCs w:val="24"/>
        </w:rPr>
        <w:t>说明： 1.本申请表中，经地方注协确认的学时数可计入当年继续教育学时。</w:t>
      </w:r>
    </w:p>
    <w:p w:rsidR="00877754" w:rsidRPr="00081903" w:rsidRDefault="00877754" w:rsidP="00C2508B">
      <w:pPr>
        <w:spacing w:line="300" w:lineRule="exact"/>
        <w:ind w:leftChars="342" w:left="1080" w:firstLineChars="50" w:firstLine="118"/>
        <w:rPr>
          <w:rFonts w:ascii="仿宋_GB2312" w:eastAsia="仿宋_GB2312" w:hAnsi="Times New Roman"/>
          <w:sz w:val="24"/>
          <w:szCs w:val="24"/>
        </w:rPr>
      </w:pPr>
      <w:r w:rsidRPr="00081903">
        <w:rPr>
          <w:rFonts w:ascii="仿宋_GB2312" w:eastAsia="仿宋_GB2312" w:hAnsi="Times New Roman" w:hint="eastAsia"/>
          <w:sz w:val="24"/>
          <w:szCs w:val="24"/>
        </w:rPr>
        <w:t>2.“继续教育形式”包括投入法形式和产出法认可的其他形式。</w:t>
      </w:r>
    </w:p>
    <w:p w:rsidR="00877754" w:rsidRPr="00081903" w:rsidRDefault="00877754" w:rsidP="00C2508B">
      <w:pPr>
        <w:spacing w:line="300" w:lineRule="exact"/>
        <w:ind w:leftChars="342" w:left="1080" w:firstLineChars="50" w:firstLine="118"/>
        <w:rPr>
          <w:rFonts w:ascii="仿宋_GB2312" w:eastAsia="仿宋_GB2312" w:hAnsi="Times New Roman"/>
          <w:sz w:val="24"/>
          <w:szCs w:val="24"/>
        </w:rPr>
      </w:pPr>
      <w:r w:rsidRPr="00081903">
        <w:rPr>
          <w:rFonts w:ascii="仿宋_GB2312" w:eastAsia="仿宋_GB2312" w:hAnsi="Times New Roman" w:hint="eastAsia"/>
          <w:sz w:val="24"/>
          <w:szCs w:val="24"/>
        </w:rPr>
        <w:t>3.申请人提交本申请表时，请一并报送相关证明材料。</w:t>
      </w:r>
    </w:p>
    <w:p w:rsidR="00877754" w:rsidRPr="00A114F4" w:rsidRDefault="00877754" w:rsidP="00C2508B">
      <w:pPr>
        <w:spacing w:line="300" w:lineRule="exact"/>
        <w:rPr>
          <w:rFonts w:ascii="黑体" w:eastAsia="黑体" w:hAnsi="黑体"/>
          <w:bCs/>
          <w:szCs w:val="24"/>
        </w:rPr>
      </w:pPr>
      <w:r w:rsidRPr="00A76859">
        <w:rPr>
          <w:rFonts w:ascii="仿宋_GB2312" w:eastAsia="仿宋_GB2312" w:hAnsi="Times New Roman"/>
          <w:szCs w:val="24"/>
        </w:rPr>
        <w:br w:type="page"/>
      </w:r>
      <w:r w:rsidRPr="00A114F4">
        <w:rPr>
          <w:rFonts w:ascii="黑体" w:eastAsia="黑体" w:hAnsi="黑体" w:hint="eastAsia"/>
          <w:bCs/>
          <w:szCs w:val="24"/>
        </w:rPr>
        <w:lastRenderedPageBreak/>
        <w:t>附表2</w:t>
      </w:r>
    </w:p>
    <w:p w:rsidR="00877754" w:rsidRPr="00A76859" w:rsidRDefault="00877754" w:rsidP="00C2508B">
      <w:pPr>
        <w:jc w:val="center"/>
        <w:rPr>
          <w:rFonts w:ascii="宋体" w:eastAsia="宋体" w:hAnsi="宋体"/>
          <w:b/>
          <w:bCs/>
          <w:sz w:val="36"/>
          <w:szCs w:val="24"/>
        </w:rPr>
      </w:pPr>
      <w:r w:rsidRPr="00A76859">
        <w:rPr>
          <w:rFonts w:ascii="宋体" w:eastAsia="宋体" w:hAnsi="宋体" w:hint="eastAsia"/>
          <w:b/>
          <w:bCs/>
          <w:sz w:val="36"/>
          <w:szCs w:val="24"/>
        </w:rPr>
        <w:t>注册会计师培训学时证明表</w:t>
      </w:r>
    </w:p>
    <w:p w:rsidR="00877754" w:rsidRPr="00A76859" w:rsidRDefault="00877754" w:rsidP="00C2508B">
      <w:pPr>
        <w:rPr>
          <w:rFonts w:ascii="宋体" w:eastAsia="宋体" w:hAnsi="宋体"/>
          <w:sz w:val="24"/>
          <w:szCs w:val="24"/>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0"/>
        <w:gridCol w:w="555"/>
        <w:gridCol w:w="1065"/>
        <w:gridCol w:w="1080"/>
        <w:gridCol w:w="3060"/>
      </w:tblGrid>
      <w:tr w:rsidR="00877754" w:rsidRPr="00A76859" w:rsidTr="00A114F4">
        <w:trPr>
          <w:cantSplit/>
          <w:trHeight w:val="896"/>
          <w:jc w:val="center"/>
        </w:trPr>
        <w:tc>
          <w:tcPr>
            <w:tcW w:w="1440" w:type="dxa"/>
            <w:vAlign w:val="center"/>
          </w:tcPr>
          <w:p w:rsidR="00877754" w:rsidRPr="00112A28" w:rsidRDefault="00877754" w:rsidP="000E17C9">
            <w:pPr>
              <w:jc w:val="center"/>
              <w:rPr>
                <w:rFonts w:ascii="仿宋_GB2312" w:eastAsia="仿宋_GB2312" w:hAnsi="宋体"/>
                <w:sz w:val="28"/>
                <w:szCs w:val="28"/>
              </w:rPr>
            </w:pPr>
            <w:r>
              <w:rPr>
                <w:rFonts w:ascii="仿宋_GB2312" w:eastAsia="仿宋_GB2312" w:hAnsi="宋体" w:hint="eastAsia"/>
                <w:sz w:val="28"/>
                <w:szCs w:val="28"/>
              </w:rPr>
              <w:t xml:space="preserve">姓 </w:t>
            </w:r>
            <w:r w:rsidRPr="00112A28">
              <w:rPr>
                <w:rFonts w:ascii="仿宋_GB2312" w:eastAsia="仿宋_GB2312" w:hAnsi="宋体" w:hint="eastAsia"/>
                <w:sz w:val="28"/>
                <w:szCs w:val="28"/>
              </w:rPr>
              <w:t>名</w:t>
            </w:r>
          </w:p>
        </w:tc>
        <w:tc>
          <w:tcPr>
            <w:tcW w:w="2175" w:type="dxa"/>
            <w:gridSpan w:val="2"/>
            <w:vAlign w:val="center"/>
          </w:tcPr>
          <w:p w:rsidR="00877754" w:rsidRPr="00112A28" w:rsidRDefault="00877754" w:rsidP="000E17C9">
            <w:pPr>
              <w:rPr>
                <w:rFonts w:ascii="仿宋_GB2312" w:eastAsia="仿宋_GB2312" w:hAnsi="宋体"/>
                <w:sz w:val="28"/>
                <w:szCs w:val="28"/>
              </w:rPr>
            </w:pPr>
          </w:p>
        </w:tc>
        <w:tc>
          <w:tcPr>
            <w:tcW w:w="2145" w:type="dxa"/>
            <w:gridSpan w:val="2"/>
            <w:vAlign w:val="center"/>
          </w:tcPr>
          <w:p w:rsidR="00877754" w:rsidRPr="00112A28" w:rsidRDefault="00877754" w:rsidP="000E17C9">
            <w:pPr>
              <w:ind w:left="240"/>
              <w:rPr>
                <w:rFonts w:ascii="仿宋_GB2312" w:eastAsia="仿宋_GB2312" w:hAnsi="宋体"/>
                <w:sz w:val="28"/>
                <w:szCs w:val="28"/>
              </w:rPr>
            </w:pPr>
            <w:r w:rsidRPr="00112A28">
              <w:rPr>
                <w:rFonts w:ascii="仿宋_GB2312" w:eastAsia="仿宋_GB2312" w:hAnsi="宋体" w:hint="eastAsia"/>
                <w:sz w:val="28"/>
                <w:szCs w:val="28"/>
              </w:rPr>
              <w:t>CPA证书号</w:t>
            </w:r>
          </w:p>
        </w:tc>
        <w:tc>
          <w:tcPr>
            <w:tcW w:w="3060" w:type="dxa"/>
            <w:vAlign w:val="center"/>
          </w:tcPr>
          <w:p w:rsidR="00877754" w:rsidRPr="00112A28" w:rsidRDefault="00877754" w:rsidP="000E17C9">
            <w:pPr>
              <w:jc w:val="center"/>
              <w:rPr>
                <w:rFonts w:ascii="仿宋_GB2312" w:eastAsia="仿宋_GB2312" w:hAnsi="宋体"/>
                <w:sz w:val="28"/>
                <w:szCs w:val="28"/>
              </w:rPr>
            </w:pPr>
          </w:p>
        </w:tc>
      </w:tr>
      <w:tr w:rsidR="00877754" w:rsidRPr="00A76859" w:rsidTr="00A114F4">
        <w:trPr>
          <w:cantSplit/>
          <w:trHeight w:val="932"/>
          <w:jc w:val="center"/>
        </w:trPr>
        <w:tc>
          <w:tcPr>
            <w:tcW w:w="3060" w:type="dxa"/>
            <w:gridSpan w:val="2"/>
            <w:vAlign w:val="center"/>
          </w:tcPr>
          <w:p w:rsidR="00877754" w:rsidRPr="00112A28" w:rsidRDefault="00877754" w:rsidP="000E17C9">
            <w:pPr>
              <w:ind w:firstLineChars="100" w:firstLine="276"/>
              <w:rPr>
                <w:rFonts w:ascii="仿宋_GB2312" w:eastAsia="仿宋_GB2312" w:hAnsi="宋体"/>
                <w:sz w:val="28"/>
                <w:szCs w:val="28"/>
              </w:rPr>
            </w:pPr>
            <w:r w:rsidRPr="00112A28">
              <w:rPr>
                <w:rFonts w:ascii="仿宋_GB2312" w:eastAsia="仿宋_GB2312" w:hAnsi="宋体" w:hint="eastAsia"/>
                <w:sz w:val="28"/>
                <w:szCs w:val="28"/>
              </w:rPr>
              <w:t>转出事务所名称</w:t>
            </w:r>
          </w:p>
        </w:tc>
        <w:tc>
          <w:tcPr>
            <w:tcW w:w="5760" w:type="dxa"/>
            <w:gridSpan w:val="4"/>
            <w:vAlign w:val="center"/>
          </w:tcPr>
          <w:p w:rsidR="00877754" w:rsidRPr="00112A28" w:rsidRDefault="00877754" w:rsidP="000E17C9">
            <w:pPr>
              <w:jc w:val="center"/>
              <w:rPr>
                <w:rFonts w:ascii="仿宋_GB2312" w:eastAsia="仿宋_GB2312" w:hAnsi="宋体"/>
                <w:sz w:val="28"/>
                <w:szCs w:val="28"/>
              </w:rPr>
            </w:pPr>
          </w:p>
        </w:tc>
      </w:tr>
      <w:tr w:rsidR="00877754" w:rsidRPr="00A76859" w:rsidTr="00A114F4">
        <w:trPr>
          <w:cantSplit/>
          <w:trHeight w:val="912"/>
          <w:jc w:val="center"/>
        </w:trPr>
        <w:tc>
          <w:tcPr>
            <w:tcW w:w="3060" w:type="dxa"/>
            <w:gridSpan w:val="2"/>
            <w:vAlign w:val="center"/>
          </w:tcPr>
          <w:p w:rsidR="00877754" w:rsidRPr="00112A28" w:rsidRDefault="00877754" w:rsidP="000E17C9">
            <w:pPr>
              <w:ind w:firstLineChars="100" w:firstLine="276"/>
              <w:rPr>
                <w:rFonts w:ascii="仿宋_GB2312" w:eastAsia="仿宋_GB2312" w:hAnsi="宋体"/>
                <w:sz w:val="28"/>
                <w:szCs w:val="28"/>
              </w:rPr>
            </w:pPr>
            <w:r w:rsidRPr="00112A28">
              <w:rPr>
                <w:rFonts w:ascii="仿宋_GB2312" w:eastAsia="仿宋_GB2312" w:hAnsi="宋体" w:hint="eastAsia"/>
                <w:sz w:val="28"/>
                <w:szCs w:val="28"/>
              </w:rPr>
              <w:t>转入事务所名称</w:t>
            </w:r>
          </w:p>
        </w:tc>
        <w:tc>
          <w:tcPr>
            <w:tcW w:w="5760" w:type="dxa"/>
            <w:gridSpan w:val="4"/>
            <w:vAlign w:val="center"/>
          </w:tcPr>
          <w:p w:rsidR="00877754" w:rsidRPr="00112A28" w:rsidRDefault="00877754" w:rsidP="000E17C9">
            <w:pPr>
              <w:jc w:val="center"/>
              <w:rPr>
                <w:rFonts w:ascii="仿宋_GB2312" w:eastAsia="仿宋_GB2312" w:hAnsi="宋体"/>
                <w:sz w:val="28"/>
                <w:szCs w:val="28"/>
              </w:rPr>
            </w:pPr>
          </w:p>
        </w:tc>
      </w:tr>
      <w:tr w:rsidR="00877754" w:rsidRPr="00A76859" w:rsidTr="00A114F4">
        <w:trPr>
          <w:cantSplit/>
          <w:trHeight w:val="920"/>
          <w:jc w:val="center"/>
        </w:trPr>
        <w:tc>
          <w:tcPr>
            <w:tcW w:w="8820" w:type="dxa"/>
            <w:gridSpan w:val="6"/>
            <w:vAlign w:val="center"/>
          </w:tcPr>
          <w:p w:rsidR="00877754" w:rsidRPr="00112A28" w:rsidRDefault="00877754" w:rsidP="000E17C9">
            <w:pPr>
              <w:rPr>
                <w:rFonts w:ascii="仿宋_GB2312" w:eastAsia="仿宋_GB2312" w:hAnsi="宋体"/>
                <w:b/>
                <w:bCs/>
                <w:sz w:val="28"/>
                <w:szCs w:val="28"/>
              </w:rPr>
            </w:pPr>
            <w:r w:rsidRPr="00112A28">
              <w:rPr>
                <w:rFonts w:ascii="仿宋_GB2312" w:eastAsia="仿宋_GB2312" w:hAnsi="宋体" w:hint="eastAsia"/>
                <w:b/>
                <w:bCs/>
                <w:sz w:val="28"/>
                <w:szCs w:val="28"/>
              </w:rPr>
              <w:t>以下信息由转出事务所所在地方注协填写：</w:t>
            </w:r>
          </w:p>
        </w:tc>
      </w:tr>
      <w:tr w:rsidR="00877754" w:rsidRPr="00A76859" w:rsidTr="00A114F4">
        <w:trPr>
          <w:cantSplit/>
          <w:trHeight w:val="934"/>
          <w:jc w:val="center"/>
        </w:trPr>
        <w:tc>
          <w:tcPr>
            <w:tcW w:w="4680" w:type="dxa"/>
            <w:gridSpan w:val="4"/>
            <w:vAlign w:val="center"/>
          </w:tcPr>
          <w:p w:rsidR="00877754" w:rsidRPr="00112A28" w:rsidRDefault="00877754" w:rsidP="000E17C9">
            <w:pPr>
              <w:ind w:left="252"/>
              <w:rPr>
                <w:rFonts w:ascii="仿宋_GB2312" w:eastAsia="仿宋_GB2312" w:hAnsi="宋体"/>
                <w:sz w:val="28"/>
                <w:szCs w:val="28"/>
              </w:rPr>
            </w:pPr>
            <w:r w:rsidRPr="00112A28">
              <w:rPr>
                <w:rFonts w:ascii="仿宋_GB2312" w:eastAsia="仿宋_GB2312" w:hAnsi="宋体" w:hint="eastAsia"/>
                <w:sz w:val="28"/>
                <w:szCs w:val="28"/>
              </w:rPr>
              <w:t>本年度已完成培训学时数</w:t>
            </w:r>
          </w:p>
        </w:tc>
        <w:tc>
          <w:tcPr>
            <w:tcW w:w="4140" w:type="dxa"/>
            <w:gridSpan w:val="2"/>
            <w:vAlign w:val="center"/>
          </w:tcPr>
          <w:p w:rsidR="00877754" w:rsidRPr="00112A28" w:rsidRDefault="00877754" w:rsidP="000E17C9">
            <w:pPr>
              <w:jc w:val="center"/>
              <w:rPr>
                <w:rFonts w:ascii="仿宋_GB2312" w:eastAsia="仿宋_GB2312" w:hAnsi="宋体"/>
                <w:sz w:val="28"/>
                <w:szCs w:val="28"/>
              </w:rPr>
            </w:pPr>
          </w:p>
        </w:tc>
      </w:tr>
      <w:tr w:rsidR="00877754" w:rsidRPr="00A76859" w:rsidTr="00A114F4">
        <w:trPr>
          <w:cantSplit/>
          <w:trHeight w:val="1065"/>
          <w:jc w:val="center"/>
        </w:trPr>
        <w:tc>
          <w:tcPr>
            <w:tcW w:w="8820" w:type="dxa"/>
            <w:gridSpan w:val="6"/>
            <w:vAlign w:val="center"/>
          </w:tcPr>
          <w:p w:rsidR="00877754" w:rsidRPr="00112A28" w:rsidRDefault="00877754" w:rsidP="000E17C9">
            <w:pPr>
              <w:ind w:firstLineChars="100" w:firstLine="276"/>
              <w:rPr>
                <w:rFonts w:ascii="仿宋_GB2312" w:eastAsia="仿宋_GB2312" w:hAnsi="宋体"/>
                <w:sz w:val="28"/>
                <w:szCs w:val="28"/>
              </w:rPr>
            </w:pPr>
            <w:r w:rsidRPr="00112A28">
              <w:rPr>
                <w:rFonts w:ascii="仿宋_GB2312" w:eastAsia="仿宋_GB2312" w:hAnsi="宋体" w:hint="eastAsia"/>
                <w:sz w:val="28"/>
                <w:szCs w:val="28"/>
              </w:rPr>
              <w:t>特此证明。</w:t>
            </w:r>
          </w:p>
          <w:p w:rsidR="00877754" w:rsidRPr="00112A28" w:rsidRDefault="00877754" w:rsidP="000E17C9">
            <w:pPr>
              <w:ind w:firstLineChars="200" w:firstLine="552"/>
              <w:rPr>
                <w:rFonts w:ascii="仿宋_GB2312" w:eastAsia="仿宋_GB2312" w:hAnsi="宋体"/>
                <w:sz w:val="28"/>
                <w:szCs w:val="28"/>
              </w:rPr>
            </w:pPr>
          </w:p>
          <w:p w:rsidR="00877754" w:rsidRPr="00112A28" w:rsidRDefault="00877754" w:rsidP="000E17C9">
            <w:pPr>
              <w:ind w:firstLineChars="200" w:firstLine="552"/>
              <w:rPr>
                <w:rFonts w:ascii="仿宋_GB2312" w:eastAsia="仿宋_GB2312" w:hAnsi="宋体"/>
                <w:sz w:val="28"/>
                <w:szCs w:val="28"/>
              </w:rPr>
            </w:pPr>
          </w:p>
          <w:p w:rsidR="00877754" w:rsidRDefault="00877754" w:rsidP="000E17C9">
            <w:pPr>
              <w:ind w:firstLineChars="1700" w:firstLine="4690"/>
              <w:rPr>
                <w:rFonts w:ascii="仿宋_GB2312" w:eastAsia="仿宋_GB2312" w:hAnsi="宋体"/>
                <w:sz w:val="28"/>
                <w:szCs w:val="28"/>
              </w:rPr>
            </w:pPr>
            <w:r w:rsidRPr="00112A28">
              <w:rPr>
                <w:rFonts w:ascii="仿宋_GB2312" w:eastAsia="仿宋_GB2312" w:hAnsi="宋体" w:hint="eastAsia"/>
                <w:sz w:val="28"/>
                <w:szCs w:val="28"/>
              </w:rPr>
              <w:t>（转出注协盖章处）</w:t>
            </w:r>
          </w:p>
          <w:p w:rsidR="00877754" w:rsidRPr="00112A28" w:rsidRDefault="00877754" w:rsidP="00B364B7">
            <w:pPr>
              <w:ind w:firstLineChars="1800" w:firstLine="4965"/>
              <w:rPr>
                <w:rFonts w:ascii="仿宋_GB2312" w:eastAsia="仿宋_GB2312" w:hAnsi="宋体"/>
                <w:sz w:val="28"/>
                <w:szCs w:val="28"/>
              </w:rPr>
            </w:pPr>
            <w:r w:rsidRPr="00112A28">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sz w:val="28"/>
                <w:szCs w:val="28"/>
              </w:rPr>
              <w:t xml:space="preserve">   </w:t>
            </w:r>
            <w:r w:rsidRPr="00112A28">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sz w:val="28"/>
                <w:szCs w:val="28"/>
              </w:rPr>
              <w:t xml:space="preserve">   </w:t>
            </w:r>
            <w:r w:rsidRPr="00112A28">
              <w:rPr>
                <w:rFonts w:ascii="仿宋_GB2312" w:eastAsia="仿宋_GB2312" w:hAnsi="宋体" w:hint="eastAsia"/>
                <w:sz w:val="28"/>
                <w:szCs w:val="28"/>
              </w:rPr>
              <w:t>日</w:t>
            </w:r>
          </w:p>
        </w:tc>
      </w:tr>
    </w:tbl>
    <w:p w:rsidR="00877754" w:rsidRDefault="00877754" w:rsidP="00C2508B">
      <w:pPr>
        <w:rPr>
          <w:rFonts w:ascii="仿宋_GB2312" w:eastAsia="仿宋_GB2312" w:hAnsi="宋体"/>
          <w:sz w:val="24"/>
          <w:szCs w:val="24"/>
        </w:rPr>
      </w:pPr>
    </w:p>
    <w:p w:rsidR="00877754" w:rsidRPr="00A76859" w:rsidRDefault="00877754" w:rsidP="00C2508B">
      <w:pPr>
        <w:spacing w:line="340" w:lineRule="exact"/>
        <w:rPr>
          <w:rFonts w:ascii="仿宋_GB2312" w:eastAsia="仿宋_GB2312" w:hAnsi="宋体"/>
          <w:sz w:val="24"/>
          <w:szCs w:val="24"/>
        </w:rPr>
      </w:pPr>
      <w:r>
        <w:rPr>
          <w:rFonts w:ascii="仿宋_GB2312" w:eastAsia="仿宋_GB2312" w:hAnsi="宋体" w:hint="eastAsia"/>
          <w:sz w:val="24"/>
          <w:szCs w:val="24"/>
        </w:rPr>
        <w:t>说明</w:t>
      </w:r>
      <w:r w:rsidRPr="00A76859">
        <w:rPr>
          <w:rFonts w:ascii="仿宋_GB2312" w:eastAsia="仿宋_GB2312" w:hAnsi="宋体" w:hint="eastAsia"/>
          <w:sz w:val="24"/>
          <w:szCs w:val="24"/>
        </w:rPr>
        <w:t>：</w:t>
      </w:r>
      <w:r>
        <w:rPr>
          <w:rFonts w:ascii="仿宋_GB2312" w:eastAsia="仿宋_GB2312" w:hAnsi="宋体" w:hint="eastAsia"/>
          <w:sz w:val="24"/>
          <w:szCs w:val="24"/>
        </w:rPr>
        <w:t xml:space="preserve"> </w:t>
      </w:r>
      <w:r w:rsidRPr="00A76859">
        <w:rPr>
          <w:rFonts w:ascii="仿宋_GB2312" w:eastAsia="仿宋_GB2312" w:hAnsi="宋体" w:hint="eastAsia"/>
          <w:sz w:val="24"/>
          <w:szCs w:val="24"/>
        </w:rPr>
        <w:t>1.注册会计师跨省转所时填写此表；</w:t>
      </w:r>
    </w:p>
    <w:p w:rsidR="00877754" w:rsidRPr="00A76859" w:rsidRDefault="00877754" w:rsidP="00C2508B">
      <w:pPr>
        <w:spacing w:line="340" w:lineRule="exact"/>
        <w:ind w:firstLineChars="350" w:firstLine="825"/>
        <w:rPr>
          <w:rFonts w:ascii="仿宋_GB2312" w:eastAsia="仿宋_GB2312" w:hAnsi="宋体"/>
          <w:sz w:val="24"/>
          <w:szCs w:val="24"/>
        </w:rPr>
      </w:pPr>
      <w:r w:rsidRPr="00A76859">
        <w:rPr>
          <w:rFonts w:ascii="仿宋_GB2312" w:eastAsia="仿宋_GB2312" w:hAnsi="宋体" w:hint="eastAsia"/>
          <w:sz w:val="24"/>
          <w:szCs w:val="24"/>
        </w:rPr>
        <w:t>2.转入</w:t>
      </w:r>
      <w:r>
        <w:rPr>
          <w:rFonts w:ascii="仿宋_GB2312" w:eastAsia="仿宋_GB2312" w:hAnsi="宋体" w:hint="eastAsia"/>
          <w:sz w:val="24"/>
          <w:szCs w:val="24"/>
        </w:rPr>
        <w:t>地方注协</w:t>
      </w:r>
      <w:r w:rsidRPr="00A76859">
        <w:rPr>
          <w:rFonts w:ascii="仿宋_GB2312" w:eastAsia="仿宋_GB2312" w:hAnsi="宋体" w:hint="eastAsia"/>
          <w:sz w:val="24"/>
          <w:szCs w:val="24"/>
        </w:rPr>
        <w:t>根据此证明确认注册会计师完成的培训学时数；</w:t>
      </w:r>
    </w:p>
    <w:p w:rsidR="00877754" w:rsidRPr="00A76859" w:rsidRDefault="00877754" w:rsidP="00C2508B">
      <w:pPr>
        <w:spacing w:line="340" w:lineRule="exact"/>
        <w:ind w:firstLineChars="350" w:firstLine="825"/>
        <w:rPr>
          <w:rFonts w:ascii="仿宋" w:hAnsi="仿宋"/>
          <w:szCs w:val="32"/>
        </w:rPr>
      </w:pPr>
      <w:r w:rsidRPr="00A76859">
        <w:rPr>
          <w:rFonts w:ascii="仿宋_GB2312" w:eastAsia="仿宋_GB2312" w:hAnsi="宋体" w:hint="eastAsia"/>
          <w:sz w:val="24"/>
          <w:szCs w:val="24"/>
        </w:rPr>
        <w:t>3.本表一式三份，转出、转入</w:t>
      </w:r>
      <w:r>
        <w:rPr>
          <w:rFonts w:ascii="仿宋_GB2312" w:eastAsia="仿宋_GB2312" w:hAnsi="宋体" w:hint="eastAsia"/>
          <w:sz w:val="24"/>
          <w:szCs w:val="24"/>
        </w:rPr>
        <w:t>地方注协</w:t>
      </w:r>
      <w:r w:rsidRPr="00A76859">
        <w:rPr>
          <w:rFonts w:ascii="仿宋_GB2312" w:eastAsia="仿宋_GB2312" w:hAnsi="宋体" w:hint="eastAsia"/>
          <w:sz w:val="24"/>
          <w:szCs w:val="24"/>
        </w:rPr>
        <w:t>和注册会计师本人各留存一份。</w:t>
      </w:r>
    </w:p>
    <w:p w:rsidR="00877754" w:rsidRDefault="00877754" w:rsidP="00582529">
      <w:pPr>
        <w:spacing w:line="560" w:lineRule="exact"/>
        <w:rPr>
          <w:rFonts w:ascii="仿宋" w:hAnsi="仿宋"/>
          <w:szCs w:val="32"/>
        </w:rPr>
      </w:pPr>
    </w:p>
    <w:p w:rsidR="00877754" w:rsidRDefault="00877754" w:rsidP="00582529">
      <w:pPr>
        <w:spacing w:line="560" w:lineRule="exact"/>
        <w:rPr>
          <w:rFonts w:ascii="仿宋" w:hAnsi="仿宋"/>
          <w:szCs w:val="32"/>
        </w:rPr>
      </w:pPr>
    </w:p>
    <w:p w:rsidR="00877754" w:rsidRPr="00A114F4" w:rsidRDefault="00877754" w:rsidP="00A114F4">
      <w:pPr>
        <w:widowControl/>
        <w:jc w:val="left"/>
        <w:rPr>
          <w:rFonts w:ascii="黑体" w:eastAsia="黑体" w:hAnsi="黑体"/>
          <w:szCs w:val="32"/>
        </w:rPr>
      </w:pPr>
      <w:r>
        <w:rPr>
          <w:rFonts w:ascii="仿宋" w:hAnsi="仿宋"/>
          <w:szCs w:val="32"/>
        </w:rPr>
        <w:br w:type="page"/>
      </w:r>
      <w:r w:rsidRPr="00A114F4">
        <w:rPr>
          <w:rFonts w:ascii="黑体" w:eastAsia="黑体" w:hAnsi="黑体" w:hint="eastAsia"/>
          <w:bCs/>
          <w:szCs w:val="32"/>
        </w:rPr>
        <w:lastRenderedPageBreak/>
        <w:t>附表</w:t>
      </w:r>
      <w:r w:rsidRPr="00A114F4">
        <w:rPr>
          <w:rFonts w:ascii="黑体" w:eastAsia="黑体" w:hAnsi="黑体"/>
          <w:bCs/>
          <w:szCs w:val="32"/>
        </w:rPr>
        <w:t>3</w:t>
      </w:r>
    </w:p>
    <w:p w:rsidR="00877754" w:rsidRPr="00A7305B" w:rsidRDefault="00877754" w:rsidP="00BC3EB8">
      <w:pPr>
        <w:spacing w:line="560" w:lineRule="exact"/>
        <w:jc w:val="center"/>
        <w:rPr>
          <w:rFonts w:ascii="宋体" w:eastAsia="宋体" w:hAnsi="宋体"/>
          <w:b/>
          <w:sz w:val="36"/>
          <w:szCs w:val="36"/>
        </w:rPr>
      </w:pPr>
      <w:r w:rsidRPr="00A7305B">
        <w:rPr>
          <w:rFonts w:ascii="宋体" w:eastAsia="宋体" w:hAnsi="宋体" w:hint="eastAsia"/>
          <w:b/>
          <w:sz w:val="36"/>
          <w:szCs w:val="36"/>
        </w:rPr>
        <w:t>注册会计师不参加继续教育培训申请表</w:t>
      </w:r>
    </w:p>
    <w:tbl>
      <w:tblPr>
        <w:tblW w:w="8290" w:type="dxa"/>
        <w:jc w:val="center"/>
        <w:tblCellSpacing w:w="0" w:type="dxa"/>
        <w:tblCellMar>
          <w:left w:w="0" w:type="dxa"/>
          <w:right w:w="0" w:type="dxa"/>
        </w:tblCellMar>
        <w:tblLook w:val="04A0" w:firstRow="1" w:lastRow="0" w:firstColumn="1" w:lastColumn="0" w:noHBand="0" w:noVBand="1"/>
      </w:tblPr>
      <w:tblGrid>
        <w:gridCol w:w="900"/>
        <w:gridCol w:w="1921"/>
        <w:gridCol w:w="999"/>
        <w:gridCol w:w="850"/>
        <w:gridCol w:w="1843"/>
        <w:gridCol w:w="1777"/>
      </w:tblGrid>
      <w:tr w:rsidR="00877754" w:rsidRPr="00BC3EB8" w:rsidTr="00A114F4">
        <w:trPr>
          <w:trHeight w:val="615"/>
          <w:tblCellSpacing w:w="0" w:type="dxa"/>
          <w:jc w:val="center"/>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r w:rsidRPr="00BC3EB8">
              <w:rPr>
                <w:rFonts w:ascii="仿宋" w:hAnsi="仿宋" w:hint="eastAsia"/>
                <w:sz w:val="28"/>
                <w:szCs w:val="28"/>
              </w:rPr>
              <w:t>姓名</w:t>
            </w:r>
          </w:p>
        </w:tc>
        <w:tc>
          <w:tcPr>
            <w:tcW w:w="192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p>
        </w:tc>
        <w:tc>
          <w:tcPr>
            <w:tcW w:w="99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r w:rsidRPr="00BC3EB8">
              <w:rPr>
                <w:rFonts w:ascii="仿宋" w:hAnsi="仿宋" w:hint="eastAsia"/>
                <w:sz w:val="28"/>
                <w:szCs w:val="28"/>
              </w:rPr>
              <w:t>性别</w:t>
            </w:r>
          </w:p>
        </w:tc>
        <w:tc>
          <w:tcPr>
            <w:tcW w:w="8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p>
        </w:tc>
        <w:tc>
          <w:tcPr>
            <w:tcW w:w="184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r w:rsidRPr="00BC3EB8">
              <w:rPr>
                <w:rFonts w:ascii="仿宋" w:hAnsi="仿宋"/>
                <w:sz w:val="28"/>
                <w:szCs w:val="28"/>
              </w:rPr>
              <w:t>CPA</w:t>
            </w:r>
            <w:r w:rsidRPr="00BC3EB8">
              <w:rPr>
                <w:rFonts w:ascii="仿宋" w:hAnsi="仿宋" w:hint="eastAsia"/>
                <w:sz w:val="28"/>
                <w:szCs w:val="28"/>
              </w:rPr>
              <w:t>证书号码</w:t>
            </w:r>
          </w:p>
        </w:tc>
        <w:tc>
          <w:tcPr>
            <w:tcW w:w="1777"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77754" w:rsidRPr="00BC3EB8" w:rsidRDefault="00877754" w:rsidP="00BC3EB8">
            <w:pPr>
              <w:spacing w:line="560" w:lineRule="exact"/>
              <w:rPr>
                <w:rFonts w:ascii="仿宋" w:hAnsi="仿宋"/>
                <w:sz w:val="28"/>
                <w:szCs w:val="28"/>
              </w:rPr>
            </w:pPr>
          </w:p>
        </w:tc>
      </w:tr>
      <w:tr w:rsidR="00877754" w:rsidRPr="00BC3EB8" w:rsidTr="00A114F4">
        <w:trPr>
          <w:trHeight w:val="600"/>
          <w:tblCellSpacing w:w="0" w:type="dxa"/>
          <w:jc w:val="center"/>
        </w:trPr>
        <w:tc>
          <w:tcPr>
            <w:tcW w:w="2821"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7754" w:rsidRPr="00BC3EB8" w:rsidRDefault="00877754" w:rsidP="00BC3EB8">
            <w:pPr>
              <w:spacing w:line="560" w:lineRule="exact"/>
              <w:rPr>
                <w:rFonts w:ascii="仿宋" w:hAnsi="仿宋"/>
                <w:sz w:val="28"/>
                <w:szCs w:val="28"/>
              </w:rPr>
            </w:pPr>
            <w:r w:rsidRPr="00BC3EB8">
              <w:rPr>
                <w:rFonts w:ascii="仿宋" w:hAnsi="仿宋" w:hint="eastAsia"/>
                <w:sz w:val="28"/>
                <w:szCs w:val="28"/>
              </w:rPr>
              <w:t>所在会计师事务所</w:t>
            </w:r>
          </w:p>
        </w:tc>
        <w:tc>
          <w:tcPr>
            <w:tcW w:w="5469" w:type="dxa"/>
            <w:gridSpan w:val="4"/>
            <w:tcBorders>
              <w:top w:val="nil"/>
              <w:left w:val="nil"/>
              <w:bottom w:val="single" w:sz="6" w:space="0" w:color="auto"/>
              <w:right w:val="single" w:sz="6" w:space="0" w:color="auto"/>
            </w:tcBorders>
            <w:tcMar>
              <w:top w:w="0" w:type="dxa"/>
              <w:left w:w="105" w:type="dxa"/>
              <w:bottom w:w="0" w:type="dxa"/>
              <w:right w:w="105" w:type="dxa"/>
            </w:tcMar>
            <w:hideMark/>
          </w:tcPr>
          <w:p w:rsidR="00877754" w:rsidRPr="00BC3EB8" w:rsidRDefault="00877754" w:rsidP="00BC3EB8">
            <w:pPr>
              <w:spacing w:line="560" w:lineRule="exact"/>
              <w:rPr>
                <w:rFonts w:ascii="仿宋" w:hAnsi="仿宋"/>
                <w:sz w:val="28"/>
                <w:szCs w:val="28"/>
              </w:rPr>
            </w:pPr>
          </w:p>
        </w:tc>
      </w:tr>
      <w:tr w:rsidR="00877754" w:rsidRPr="00BC3EB8" w:rsidTr="00A114F4">
        <w:trPr>
          <w:trHeight w:val="3555"/>
          <w:tblCellSpacing w:w="0" w:type="dxa"/>
          <w:jc w:val="center"/>
        </w:trPr>
        <w:tc>
          <w:tcPr>
            <w:tcW w:w="8290"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7754" w:rsidRPr="00BC3EB8" w:rsidRDefault="00877754" w:rsidP="00BC3EB8">
            <w:pPr>
              <w:spacing w:line="560" w:lineRule="exact"/>
              <w:rPr>
                <w:rFonts w:ascii="仿宋" w:hAnsi="仿宋"/>
                <w:sz w:val="28"/>
                <w:szCs w:val="28"/>
              </w:rPr>
            </w:pPr>
            <w:r w:rsidRPr="00BC3EB8">
              <w:rPr>
                <w:rFonts w:ascii="仿宋" w:hAnsi="仿宋" w:hint="eastAsia"/>
                <w:sz w:val="28"/>
                <w:szCs w:val="28"/>
              </w:rPr>
              <w:t>申请不参加培训原因：</w:t>
            </w:r>
          </w:p>
          <w:p w:rsidR="00877754" w:rsidRPr="00BC3EB8" w:rsidRDefault="00877754" w:rsidP="00BC3EB8">
            <w:pPr>
              <w:spacing w:line="560" w:lineRule="exact"/>
              <w:rPr>
                <w:rFonts w:ascii="仿宋" w:hAnsi="仿宋"/>
                <w:sz w:val="28"/>
                <w:szCs w:val="28"/>
              </w:rPr>
            </w:pPr>
          </w:p>
          <w:p w:rsidR="00877754" w:rsidRPr="00BC3EB8" w:rsidRDefault="00877754" w:rsidP="00BC3EB8">
            <w:pPr>
              <w:spacing w:line="560" w:lineRule="exact"/>
              <w:rPr>
                <w:rFonts w:ascii="仿宋" w:hAnsi="仿宋"/>
                <w:sz w:val="28"/>
                <w:szCs w:val="28"/>
              </w:rPr>
            </w:pPr>
          </w:p>
          <w:p w:rsidR="00877754" w:rsidRPr="00BC3EB8" w:rsidRDefault="00877754" w:rsidP="00BC3EB8">
            <w:pPr>
              <w:spacing w:line="560" w:lineRule="exact"/>
              <w:rPr>
                <w:rFonts w:ascii="仿宋" w:hAnsi="仿宋"/>
                <w:sz w:val="28"/>
                <w:szCs w:val="28"/>
              </w:rPr>
            </w:pPr>
            <w:r>
              <w:rPr>
                <w:rFonts w:ascii="仿宋" w:hAnsi="仿宋" w:hint="eastAsia"/>
                <w:sz w:val="28"/>
                <w:szCs w:val="28"/>
              </w:rPr>
              <w:t xml:space="preserve">                               </w:t>
            </w:r>
            <w:r w:rsidRPr="00BC3EB8">
              <w:rPr>
                <w:rFonts w:ascii="仿宋" w:hAnsi="仿宋" w:hint="eastAsia"/>
                <w:sz w:val="28"/>
                <w:szCs w:val="28"/>
              </w:rPr>
              <w:t>申请人：</w:t>
            </w:r>
          </w:p>
          <w:p w:rsidR="00877754" w:rsidRPr="00BC3EB8" w:rsidRDefault="00877754" w:rsidP="00A7368E">
            <w:pPr>
              <w:spacing w:line="560" w:lineRule="exact"/>
              <w:ind w:firstLineChars="1450" w:firstLine="4000"/>
              <w:rPr>
                <w:rFonts w:ascii="仿宋" w:hAnsi="仿宋"/>
                <w:sz w:val="28"/>
                <w:szCs w:val="28"/>
              </w:rPr>
            </w:pPr>
            <w:r>
              <w:rPr>
                <w:rFonts w:ascii="Tahoma" w:hAnsi="Tahoma" w:cs="Tahoma" w:hint="eastAsia"/>
                <w:sz w:val="28"/>
                <w:szCs w:val="28"/>
              </w:rPr>
              <w:t xml:space="preserve"> </w:t>
            </w:r>
            <w:r w:rsidRPr="00BC3EB8">
              <w:rPr>
                <w:rFonts w:ascii="仿宋" w:hAnsi="仿宋" w:hint="eastAsia"/>
                <w:sz w:val="28"/>
                <w:szCs w:val="28"/>
              </w:rPr>
              <w:t>年</w:t>
            </w:r>
            <w:r>
              <w:rPr>
                <w:rFonts w:ascii="Tahoma" w:hAnsi="Tahoma" w:cs="Tahoma"/>
                <w:sz w:val="28"/>
                <w:szCs w:val="28"/>
              </w:rPr>
              <w:t xml:space="preserve">    </w:t>
            </w:r>
            <w:r w:rsidRPr="00BC3EB8">
              <w:rPr>
                <w:rFonts w:ascii="仿宋" w:hAnsi="仿宋" w:hint="eastAsia"/>
                <w:sz w:val="28"/>
                <w:szCs w:val="28"/>
              </w:rPr>
              <w:t>月</w:t>
            </w:r>
            <w:r>
              <w:rPr>
                <w:rFonts w:ascii="Tahoma" w:hAnsi="Tahoma" w:cs="Tahoma"/>
                <w:sz w:val="28"/>
                <w:szCs w:val="28"/>
              </w:rPr>
              <w:t xml:space="preserve">   </w:t>
            </w:r>
            <w:r w:rsidRPr="00BC3EB8">
              <w:rPr>
                <w:rFonts w:ascii="仿宋" w:hAnsi="仿宋" w:hint="eastAsia"/>
                <w:sz w:val="28"/>
                <w:szCs w:val="28"/>
              </w:rPr>
              <w:t>日</w:t>
            </w:r>
          </w:p>
          <w:p w:rsidR="00877754" w:rsidRPr="00BC3EB8" w:rsidRDefault="00877754" w:rsidP="00BC3EB8">
            <w:pPr>
              <w:spacing w:line="560" w:lineRule="exact"/>
              <w:rPr>
                <w:rFonts w:ascii="仿宋" w:hAnsi="仿宋"/>
                <w:sz w:val="28"/>
                <w:szCs w:val="28"/>
              </w:rPr>
            </w:pPr>
          </w:p>
        </w:tc>
      </w:tr>
      <w:tr w:rsidR="00877754" w:rsidRPr="00BC3EB8" w:rsidTr="00A114F4">
        <w:trPr>
          <w:trHeight w:val="1680"/>
          <w:tblCellSpacing w:w="0" w:type="dxa"/>
          <w:jc w:val="center"/>
        </w:trPr>
        <w:tc>
          <w:tcPr>
            <w:tcW w:w="8290"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7754" w:rsidRPr="00BC3EB8" w:rsidRDefault="00877754" w:rsidP="00BC3EB8">
            <w:pPr>
              <w:spacing w:line="560" w:lineRule="exact"/>
              <w:rPr>
                <w:rFonts w:ascii="仿宋" w:hAnsi="仿宋"/>
                <w:sz w:val="28"/>
                <w:szCs w:val="28"/>
              </w:rPr>
            </w:pPr>
          </w:p>
          <w:p w:rsidR="00877754" w:rsidRPr="00BC3EB8" w:rsidRDefault="00877754" w:rsidP="00BC3EB8">
            <w:pPr>
              <w:spacing w:line="560" w:lineRule="exact"/>
              <w:rPr>
                <w:rFonts w:ascii="仿宋" w:hAnsi="仿宋"/>
                <w:sz w:val="28"/>
                <w:szCs w:val="28"/>
              </w:rPr>
            </w:pPr>
            <w:r w:rsidRPr="00BC3EB8">
              <w:rPr>
                <w:rFonts w:ascii="仿宋" w:hAnsi="仿宋" w:hint="eastAsia"/>
                <w:sz w:val="28"/>
                <w:szCs w:val="28"/>
              </w:rPr>
              <w:t>所在会计师事务所意见：</w:t>
            </w:r>
          </w:p>
        </w:tc>
      </w:tr>
      <w:tr w:rsidR="00877754" w:rsidRPr="00BC3EB8" w:rsidTr="00A114F4">
        <w:trPr>
          <w:trHeight w:val="2262"/>
          <w:tblCellSpacing w:w="0" w:type="dxa"/>
          <w:jc w:val="center"/>
        </w:trPr>
        <w:tc>
          <w:tcPr>
            <w:tcW w:w="8290" w:type="dxa"/>
            <w:gridSpan w:val="6"/>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hideMark/>
          </w:tcPr>
          <w:p w:rsidR="00877754" w:rsidRPr="00BC3EB8" w:rsidRDefault="00877754" w:rsidP="00BC3EB8">
            <w:pPr>
              <w:spacing w:line="560" w:lineRule="exact"/>
              <w:rPr>
                <w:rFonts w:ascii="仿宋" w:hAnsi="仿宋"/>
                <w:sz w:val="28"/>
                <w:szCs w:val="28"/>
              </w:rPr>
            </w:pPr>
          </w:p>
          <w:p w:rsidR="00877754" w:rsidRDefault="00877754" w:rsidP="00BC3EB8">
            <w:pPr>
              <w:spacing w:line="560" w:lineRule="exact"/>
              <w:rPr>
                <w:rFonts w:ascii="仿宋" w:hAnsi="仿宋"/>
                <w:sz w:val="28"/>
                <w:szCs w:val="28"/>
              </w:rPr>
            </w:pPr>
            <w:r w:rsidRPr="00BC3EB8">
              <w:rPr>
                <w:rFonts w:ascii="仿宋" w:hAnsi="仿宋" w:hint="eastAsia"/>
                <w:sz w:val="28"/>
                <w:szCs w:val="28"/>
              </w:rPr>
              <w:t>北京注册会计师协会意见：</w:t>
            </w:r>
          </w:p>
          <w:p w:rsidR="00877754" w:rsidRPr="00A7368E" w:rsidRDefault="00877754" w:rsidP="00BC3EB8">
            <w:pPr>
              <w:spacing w:line="560" w:lineRule="exact"/>
              <w:rPr>
                <w:rFonts w:ascii="仿宋" w:hAnsi="仿宋"/>
                <w:sz w:val="28"/>
                <w:szCs w:val="28"/>
              </w:rPr>
            </w:pPr>
          </w:p>
        </w:tc>
      </w:tr>
    </w:tbl>
    <w:p w:rsidR="00877754" w:rsidRPr="00BC3EB8" w:rsidRDefault="00877754" w:rsidP="00A2789C">
      <w:pPr>
        <w:spacing w:line="400" w:lineRule="exact"/>
        <w:rPr>
          <w:rFonts w:ascii="仿宋" w:hAnsi="仿宋"/>
          <w:sz w:val="24"/>
          <w:szCs w:val="24"/>
        </w:rPr>
      </w:pPr>
      <w:r w:rsidRPr="00BC3EB8">
        <w:rPr>
          <w:rFonts w:ascii="仿宋" w:hAnsi="仿宋" w:hint="eastAsia"/>
          <w:sz w:val="24"/>
          <w:szCs w:val="24"/>
        </w:rPr>
        <w:t>说明：</w:t>
      </w:r>
      <w:r>
        <w:rPr>
          <w:rFonts w:ascii="仿宋" w:hAnsi="仿宋" w:hint="eastAsia"/>
          <w:sz w:val="24"/>
          <w:szCs w:val="24"/>
        </w:rPr>
        <w:t xml:space="preserve"> </w:t>
      </w:r>
      <w:r w:rsidRPr="00BC3EB8">
        <w:rPr>
          <w:rFonts w:ascii="仿宋" w:hAnsi="仿宋"/>
          <w:sz w:val="24"/>
          <w:szCs w:val="24"/>
        </w:rPr>
        <w:t>1.</w:t>
      </w:r>
      <w:r w:rsidRPr="00BC3EB8">
        <w:rPr>
          <w:rFonts w:ascii="仿宋" w:hAnsi="仿宋" w:hint="eastAsia"/>
          <w:sz w:val="24"/>
          <w:szCs w:val="24"/>
        </w:rPr>
        <w:t>申请不参加当年度继续教育培训包括：（</w:t>
      </w:r>
      <w:r w:rsidRPr="00BC3EB8">
        <w:rPr>
          <w:rFonts w:ascii="仿宋" w:hAnsi="仿宋"/>
          <w:sz w:val="24"/>
          <w:szCs w:val="24"/>
        </w:rPr>
        <w:t>1</w:t>
      </w:r>
      <w:r w:rsidRPr="00BC3EB8">
        <w:rPr>
          <w:rFonts w:ascii="仿宋" w:hAnsi="仿宋" w:hint="eastAsia"/>
          <w:sz w:val="24"/>
          <w:szCs w:val="24"/>
        </w:rPr>
        <w:t>）在境外停留半年以上的；（</w:t>
      </w:r>
      <w:r w:rsidRPr="00BC3EB8">
        <w:rPr>
          <w:rFonts w:ascii="仿宋" w:hAnsi="仿宋"/>
          <w:sz w:val="24"/>
          <w:szCs w:val="24"/>
        </w:rPr>
        <w:t>2</w:t>
      </w:r>
      <w:r w:rsidRPr="00BC3EB8">
        <w:rPr>
          <w:rFonts w:ascii="仿宋" w:hAnsi="仿宋" w:hint="eastAsia"/>
          <w:sz w:val="24"/>
          <w:szCs w:val="24"/>
        </w:rPr>
        <w:t>）生育休假的；（</w:t>
      </w:r>
      <w:r w:rsidRPr="00BC3EB8">
        <w:rPr>
          <w:rFonts w:ascii="仿宋" w:hAnsi="仿宋"/>
          <w:sz w:val="24"/>
          <w:szCs w:val="24"/>
        </w:rPr>
        <w:t>3</w:t>
      </w:r>
      <w:r w:rsidRPr="00BC3EB8">
        <w:rPr>
          <w:rFonts w:ascii="仿宋" w:hAnsi="仿宋" w:hint="eastAsia"/>
          <w:sz w:val="24"/>
          <w:szCs w:val="24"/>
        </w:rPr>
        <w:t>）休病假半年以上的；（</w:t>
      </w:r>
      <w:r w:rsidRPr="00BC3EB8">
        <w:rPr>
          <w:rFonts w:ascii="仿宋" w:hAnsi="仿宋"/>
          <w:sz w:val="24"/>
          <w:szCs w:val="24"/>
        </w:rPr>
        <w:t>4</w:t>
      </w:r>
      <w:r w:rsidRPr="00BC3EB8">
        <w:rPr>
          <w:rFonts w:ascii="仿宋" w:hAnsi="仿宋" w:hint="eastAsia"/>
          <w:sz w:val="24"/>
          <w:szCs w:val="24"/>
        </w:rPr>
        <w:t>）</w:t>
      </w:r>
      <w:r w:rsidRPr="00BC3EB8">
        <w:rPr>
          <w:rFonts w:ascii="仿宋" w:hAnsi="仿宋"/>
          <w:sz w:val="24"/>
          <w:szCs w:val="24"/>
        </w:rPr>
        <w:t>7</w:t>
      </w:r>
      <w:r w:rsidRPr="00BC3EB8">
        <w:rPr>
          <w:rFonts w:ascii="仿宋" w:hAnsi="仿宋" w:hint="eastAsia"/>
          <w:sz w:val="24"/>
          <w:szCs w:val="24"/>
        </w:rPr>
        <w:t>月</w:t>
      </w:r>
      <w:r w:rsidRPr="00BC3EB8">
        <w:rPr>
          <w:rFonts w:ascii="仿宋" w:hAnsi="仿宋"/>
          <w:sz w:val="24"/>
          <w:szCs w:val="24"/>
        </w:rPr>
        <w:t>1</w:t>
      </w:r>
      <w:r w:rsidRPr="00BC3EB8">
        <w:rPr>
          <w:rFonts w:ascii="仿宋" w:hAnsi="仿宋" w:hint="eastAsia"/>
          <w:sz w:val="24"/>
          <w:szCs w:val="24"/>
        </w:rPr>
        <w:t>日之后新注册的；</w:t>
      </w:r>
    </w:p>
    <w:p w:rsidR="00877754" w:rsidRPr="00BC3EB8" w:rsidRDefault="00877754" w:rsidP="00A2789C">
      <w:pPr>
        <w:spacing w:line="400" w:lineRule="exact"/>
        <w:rPr>
          <w:rFonts w:ascii="仿宋" w:hAnsi="仿宋"/>
          <w:sz w:val="24"/>
          <w:szCs w:val="24"/>
        </w:rPr>
      </w:pPr>
      <w:r>
        <w:rPr>
          <w:rFonts w:ascii="仿宋" w:hAnsi="仿宋" w:hint="eastAsia"/>
          <w:sz w:val="24"/>
          <w:szCs w:val="24"/>
        </w:rPr>
        <w:t xml:space="preserve">       </w:t>
      </w:r>
      <w:r w:rsidRPr="00BC3EB8">
        <w:rPr>
          <w:rFonts w:ascii="仿宋" w:hAnsi="仿宋"/>
          <w:sz w:val="24"/>
          <w:szCs w:val="24"/>
        </w:rPr>
        <w:t>2.</w:t>
      </w:r>
      <w:r>
        <w:rPr>
          <w:rFonts w:ascii="仿宋" w:hAnsi="仿宋" w:hint="eastAsia"/>
          <w:sz w:val="24"/>
          <w:szCs w:val="24"/>
        </w:rPr>
        <w:t>申请人提交本申请表时，请一并报送相关部门证明材料原件及复印件；</w:t>
      </w:r>
    </w:p>
    <w:p w:rsidR="00E829ED" w:rsidRPr="0077029C" w:rsidRDefault="00877754" w:rsidP="00CA7C76">
      <w:pPr>
        <w:spacing w:line="400" w:lineRule="exact"/>
        <w:ind w:firstLineChars="300" w:firstLine="708"/>
        <w:rPr>
          <w:rFonts w:ascii="仿宋" w:hAnsi="仿宋"/>
          <w:color w:val="000000"/>
          <w:sz w:val="28"/>
          <w:szCs w:val="28"/>
        </w:rPr>
      </w:pPr>
      <w:r>
        <w:rPr>
          <w:rFonts w:ascii="仿宋" w:hAnsi="仿宋" w:hint="eastAsia"/>
          <w:sz w:val="24"/>
          <w:szCs w:val="24"/>
        </w:rPr>
        <w:t xml:space="preserve"> </w:t>
      </w:r>
      <w:r w:rsidRPr="00BC3EB8">
        <w:rPr>
          <w:rFonts w:ascii="仿宋" w:hAnsi="仿宋"/>
          <w:sz w:val="24"/>
          <w:szCs w:val="24"/>
        </w:rPr>
        <w:t>3.</w:t>
      </w:r>
      <w:r w:rsidRPr="00BC3EB8">
        <w:rPr>
          <w:rFonts w:ascii="仿宋" w:hAnsi="仿宋" w:hint="eastAsia"/>
          <w:sz w:val="24"/>
          <w:szCs w:val="24"/>
        </w:rPr>
        <w:t>此表于每年的</w:t>
      </w:r>
      <w:r w:rsidRPr="00BC3EB8">
        <w:rPr>
          <w:rFonts w:ascii="仿宋" w:hAnsi="仿宋"/>
          <w:sz w:val="24"/>
          <w:szCs w:val="24"/>
        </w:rPr>
        <w:t>12</w:t>
      </w:r>
      <w:r w:rsidRPr="00BC3EB8">
        <w:rPr>
          <w:rFonts w:ascii="仿宋" w:hAnsi="仿宋" w:hint="eastAsia"/>
          <w:sz w:val="24"/>
          <w:szCs w:val="24"/>
        </w:rPr>
        <w:t>月</w:t>
      </w:r>
      <w:r w:rsidRPr="00BC3EB8">
        <w:rPr>
          <w:rFonts w:ascii="仿宋" w:hAnsi="仿宋"/>
          <w:sz w:val="24"/>
          <w:szCs w:val="24"/>
        </w:rPr>
        <w:t>20</w:t>
      </w:r>
      <w:r w:rsidRPr="00BC3EB8">
        <w:rPr>
          <w:rFonts w:ascii="仿宋" w:hAnsi="仿宋" w:hint="eastAsia"/>
          <w:sz w:val="24"/>
          <w:szCs w:val="24"/>
        </w:rPr>
        <w:t>日前提交，逾期不再受理。</w:t>
      </w:r>
      <w:bookmarkStart w:id="0" w:name="_GoBack"/>
      <w:bookmarkEnd w:id="0"/>
    </w:p>
    <w:sectPr w:rsidR="00E829ED" w:rsidRPr="0077029C" w:rsidSect="00307E48">
      <w:headerReference w:type="even" r:id="rId8"/>
      <w:headerReference w:type="default" r:id="rId9"/>
      <w:footerReference w:type="even" r:id="rId10"/>
      <w:footerReference w:type="default" r:id="rId11"/>
      <w:pgSz w:w="11906" w:h="16838" w:code="9"/>
      <w:pgMar w:top="2098" w:right="1474" w:bottom="1843" w:left="1588" w:header="851" w:footer="123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5B" w:rsidRDefault="00A7305B" w:rsidP="00C84893">
      <w:r>
        <w:separator/>
      </w:r>
    </w:p>
  </w:endnote>
  <w:endnote w:type="continuationSeparator" w:id="0">
    <w:p w:rsidR="00A7305B" w:rsidRDefault="00A7305B" w:rsidP="00C8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Pr="000D29E7" w:rsidRDefault="00007452" w:rsidP="0004575D">
    <w:pPr>
      <w:pStyle w:val="a4"/>
      <w:ind w:firstLine="360"/>
      <w:rPr>
        <w:rFonts w:ascii="宋体" w:eastAsia="宋体" w:hAnsi="宋体"/>
        <w:sz w:val="28"/>
        <w:szCs w:val="28"/>
      </w:rPr>
    </w:pPr>
    <w:r w:rsidRPr="000D29E7">
      <w:rPr>
        <w:rFonts w:ascii="宋体" w:eastAsia="宋体" w:hAnsi="宋体" w:hint="eastAsia"/>
        <w:sz w:val="28"/>
        <w:szCs w:val="28"/>
      </w:rPr>
      <w:t>—</w:t>
    </w:r>
    <w:r w:rsidRPr="000D29E7">
      <w:rPr>
        <w:rFonts w:ascii="宋体" w:eastAsia="宋体" w:hAnsi="宋体"/>
        <w:sz w:val="28"/>
        <w:szCs w:val="28"/>
      </w:rPr>
      <w:t xml:space="preserve"> </w:t>
    </w:r>
    <w:r w:rsidR="006B6942" w:rsidRPr="000D29E7">
      <w:rPr>
        <w:rFonts w:ascii="宋体" w:eastAsia="宋体" w:hAnsi="宋体"/>
        <w:sz w:val="28"/>
        <w:szCs w:val="28"/>
      </w:rPr>
      <w:fldChar w:fldCharType="begin"/>
    </w:r>
    <w:r w:rsidRPr="000D29E7">
      <w:rPr>
        <w:rFonts w:ascii="宋体" w:eastAsia="宋体" w:hAnsi="宋体"/>
        <w:sz w:val="28"/>
        <w:szCs w:val="28"/>
      </w:rPr>
      <w:instrText xml:space="preserve"> PAGE   \* MERGEFORMAT </w:instrText>
    </w:r>
    <w:r w:rsidR="006B6942" w:rsidRPr="000D29E7">
      <w:rPr>
        <w:rFonts w:ascii="宋体" w:eastAsia="宋体" w:hAnsi="宋体"/>
        <w:sz w:val="28"/>
        <w:szCs w:val="28"/>
      </w:rPr>
      <w:fldChar w:fldCharType="separate"/>
    </w:r>
    <w:r w:rsidR="00CA7C76" w:rsidRPr="00CA7C76">
      <w:rPr>
        <w:rFonts w:ascii="宋体" w:eastAsia="宋体" w:hAnsi="宋体"/>
        <w:noProof/>
        <w:sz w:val="28"/>
        <w:szCs w:val="28"/>
        <w:lang w:val="zh-CN"/>
      </w:rPr>
      <w:t>10</w:t>
    </w:r>
    <w:r w:rsidR="006B6942" w:rsidRPr="000D29E7">
      <w:rPr>
        <w:rFonts w:ascii="宋体" w:eastAsia="宋体" w:hAnsi="宋体"/>
        <w:sz w:val="28"/>
        <w:szCs w:val="28"/>
      </w:rPr>
      <w:fldChar w:fldCharType="end"/>
    </w:r>
    <w:r w:rsidRPr="000D29E7">
      <w:rPr>
        <w:rFonts w:ascii="宋体" w:eastAsia="宋体" w:hAnsi="宋体" w:hint="eastAsia"/>
        <w:sz w:val="28"/>
        <w:szCs w:val="28"/>
      </w:rPr>
      <w:t xml:space="preserve"> —</w:t>
    </w:r>
  </w:p>
  <w:p w:rsidR="00007452" w:rsidRDefault="000074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04575D">
    <w:pPr>
      <w:pStyle w:val="a4"/>
      <w:ind w:rightChars="200" w:right="640"/>
      <w:jc w:val="right"/>
    </w:pPr>
    <w:r w:rsidRPr="001135BA">
      <w:rPr>
        <w:rFonts w:ascii="宋体" w:eastAsia="宋体" w:hAnsi="宋体" w:hint="eastAsia"/>
        <w:sz w:val="28"/>
        <w:szCs w:val="28"/>
      </w:rPr>
      <w:t xml:space="preserve">— </w:t>
    </w:r>
    <w:r w:rsidR="006B6942" w:rsidRPr="001135BA">
      <w:rPr>
        <w:rFonts w:ascii="宋体" w:eastAsia="宋体" w:hAnsi="宋体"/>
        <w:sz w:val="28"/>
        <w:szCs w:val="28"/>
      </w:rPr>
      <w:fldChar w:fldCharType="begin"/>
    </w:r>
    <w:r w:rsidRPr="001135BA">
      <w:rPr>
        <w:rFonts w:ascii="宋体" w:eastAsia="宋体" w:hAnsi="宋体"/>
        <w:sz w:val="28"/>
        <w:szCs w:val="28"/>
      </w:rPr>
      <w:instrText xml:space="preserve"> PAGE   \* MERGEFORMAT </w:instrText>
    </w:r>
    <w:r w:rsidR="006B6942" w:rsidRPr="001135BA">
      <w:rPr>
        <w:rFonts w:ascii="宋体" w:eastAsia="宋体" w:hAnsi="宋体"/>
        <w:sz w:val="28"/>
        <w:szCs w:val="28"/>
      </w:rPr>
      <w:fldChar w:fldCharType="separate"/>
    </w:r>
    <w:r w:rsidR="00CA7C76" w:rsidRPr="00CA7C76">
      <w:rPr>
        <w:rFonts w:ascii="宋体" w:eastAsia="宋体" w:hAnsi="宋体"/>
        <w:noProof/>
        <w:sz w:val="28"/>
        <w:szCs w:val="28"/>
        <w:lang w:val="zh-CN"/>
      </w:rPr>
      <w:t>9</w:t>
    </w:r>
    <w:r w:rsidR="006B6942" w:rsidRPr="001135BA">
      <w:rPr>
        <w:rFonts w:ascii="宋体" w:eastAsia="宋体" w:hAnsi="宋体"/>
        <w:sz w:val="28"/>
        <w:szCs w:val="28"/>
      </w:rPr>
      <w:fldChar w:fldCharType="end"/>
    </w:r>
    <w:r w:rsidRPr="001135BA">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5B" w:rsidRDefault="00A7305B" w:rsidP="00C84893">
      <w:r>
        <w:separator/>
      </w:r>
    </w:p>
  </w:footnote>
  <w:footnote w:type="continuationSeparator" w:id="0">
    <w:p w:rsidR="00A7305B" w:rsidRDefault="00A7305B" w:rsidP="00C8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9D6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9D62D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7547"/>
    <w:multiLevelType w:val="hybridMultilevel"/>
    <w:tmpl w:val="03F077DA"/>
    <w:lvl w:ilvl="0" w:tplc="F838098E">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CB64D0"/>
    <w:multiLevelType w:val="hybridMultilevel"/>
    <w:tmpl w:val="F3861D32"/>
    <w:lvl w:ilvl="0" w:tplc="03E25D2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A7A25ED"/>
    <w:multiLevelType w:val="hybridMultilevel"/>
    <w:tmpl w:val="90EAC9BC"/>
    <w:lvl w:ilvl="0" w:tplc="26D058DE">
      <w:start w:val="1"/>
      <w:numFmt w:val="japaneseCounting"/>
      <w:lvlText w:val="%1、"/>
      <w:lvlJc w:val="left"/>
      <w:pPr>
        <w:tabs>
          <w:tab w:val="num" w:pos="1322"/>
        </w:tabs>
        <w:ind w:left="1322" w:hanging="720"/>
      </w:pPr>
      <w:rPr>
        <w:rFonts w:cs="Times New Roman" w:hint="eastAsia"/>
      </w:rPr>
    </w:lvl>
    <w:lvl w:ilvl="1" w:tplc="04090019" w:tentative="1">
      <w:start w:val="1"/>
      <w:numFmt w:val="lowerLetter"/>
      <w:lvlText w:val="%2)"/>
      <w:lvlJc w:val="left"/>
      <w:pPr>
        <w:tabs>
          <w:tab w:val="num" w:pos="1442"/>
        </w:tabs>
        <w:ind w:left="1442" w:hanging="420"/>
      </w:pPr>
      <w:rPr>
        <w:rFonts w:cs="Times New Roman"/>
      </w:rPr>
    </w:lvl>
    <w:lvl w:ilvl="2" w:tplc="0409001B" w:tentative="1">
      <w:start w:val="1"/>
      <w:numFmt w:val="lowerRoman"/>
      <w:lvlText w:val="%3."/>
      <w:lvlJc w:val="right"/>
      <w:pPr>
        <w:tabs>
          <w:tab w:val="num" w:pos="1862"/>
        </w:tabs>
        <w:ind w:left="1862" w:hanging="420"/>
      </w:pPr>
      <w:rPr>
        <w:rFonts w:cs="Times New Roman"/>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3">
    <w:nsid w:val="3C013346"/>
    <w:multiLevelType w:val="hybridMultilevel"/>
    <w:tmpl w:val="E738EE30"/>
    <w:lvl w:ilvl="0" w:tplc="2E9ED7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99F45AD"/>
    <w:multiLevelType w:val="hybridMultilevel"/>
    <w:tmpl w:val="100632BE"/>
    <w:lvl w:ilvl="0" w:tplc="ECEA940C">
      <w:numFmt w:val="bullet"/>
      <w:lvlText w:val="—"/>
      <w:lvlJc w:val="left"/>
      <w:pPr>
        <w:ind w:left="720" w:hanging="360"/>
      </w:pPr>
      <w:rPr>
        <w:rFonts w:ascii="仿宋" w:eastAsia="仿宋" w:hAnsi="仿宋"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6D77316C"/>
    <w:multiLevelType w:val="hybridMultilevel"/>
    <w:tmpl w:val="94DC2E1C"/>
    <w:lvl w:ilvl="0" w:tplc="4094FDE2">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6EF91977"/>
    <w:multiLevelType w:val="hybridMultilevel"/>
    <w:tmpl w:val="0336A93C"/>
    <w:lvl w:ilvl="0" w:tplc="38B8543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77804B84"/>
    <w:multiLevelType w:val="hybridMultilevel"/>
    <w:tmpl w:val="5EFC7A72"/>
    <w:lvl w:ilvl="0" w:tplc="B8529E4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7"/>
  </w:num>
  <w:num w:numId="2">
    <w:abstractNumId w:val="0"/>
  </w:num>
  <w:num w:numId="3">
    <w:abstractNumId w:val="4"/>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isplayBackgroundShape/>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BAF"/>
    <w:rsid w:val="00000057"/>
    <w:rsid w:val="00005F28"/>
    <w:rsid w:val="00007452"/>
    <w:rsid w:val="00010165"/>
    <w:rsid w:val="00012909"/>
    <w:rsid w:val="0001730D"/>
    <w:rsid w:val="000218B3"/>
    <w:rsid w:val="00023079"/>
    <w:rsid w:val="00036BE4"/>
    <w:rsid w:val="00042A04"/>
    <w:rsid w:val="0004575D"/>
    <w:rsid w:val="00050DCE"/>
    <w:rsid w:val="00060B68"/>
    <w:rsid w:val="00072C2A"/>
    <w:rsid w:val="00073F15"/>
    <w:rsid w:val="0008390E"/>
    <w:rsid w:val="0008620A"/>
    <w:rsid w:val="00091347"/>
    <w:rsid w:val="00095EA6"/>
    <w:rsid w:val="000A58CE"/>
    <w:rsid w:val="000A7D13"/>
    <w:rsid w:val="000B2D5D"/>
    <w:rsid w:val="000B3C6B"/>
    <w:rsid w:val="000D114A"/>
    <w:rsid w:val="000D29E7"/>
    <w:rsid w:val="000D3AE1"/>
    <w:rsid w:val="000D49A9"/>
    <w:rsid w:val="000D6D77"/>
    <w:rsid w:val="000E2BBB"/>
    <w:rsid w:val="000E3891"/>
    <w:rsid w:val="000F0A52"/>
    <w:rsid w:val="00105200"/>
    <w:rsid w:val="00110922"/>
    <w:rsid w:val="001135BA"/>
    <w:rsid w:val="00113D77"/>
    <w:rsid w:val="0011796A"/>
    <w:rsid w:val="00131E34"/>
    <w:rsid w:val="00136E7F"/>
    <w:rsid w:val="00145F11"/>
    <w:rsid w:val="001475DA"/>
    <w:rsid w:val="0017255E"/>
    <w:rsid w:val="00175681"/>
    <w:rsid w:val="001815BB"/>
    <w:rsid w:val="00197016"/>
    <w:rsid w:val="001A1FAB"/>
    <w:rsid w:val="001B0A6A"/>
    <w:rsid w:val="001D26EE"/>
    <w:rsid w:val="001D5B7B"/>
    <w:rsid w:val="001D7135"/>
    <w:rsid w:val="001D7C49"/>
    <w:rsid w:val="001E110B"/>
    <w:rsid w:val="001E30D2"/>
    <w:rsid w:val="001F0286"/>
    <w:rsid w:val="001F3CB2"/>
    <w:rsid w:val="001F580A"/>
    <w:rsid w:val="001F5A2F"/>
    <w:rsid w:val="00200628"/>
    <w:rsid w:val="00206361"/>
    <w:rsid w:val="0020703B"/>
    <w:rsid w:val="0022392D"/>
    <w:rsid w:val="00226FDF"/>
    <w:rsid w:val="0023430E"/>
    <w:rsid w:val="00235F43"/>
    <w:rsid w:val="002449DA"/>
    <w:rsid w:val="00244BF9"/>
    <w:rsid w:val="002464E1"/>
    <w:rsid w:val="00250B16"/>
    <w:rsid w:val="0026244C"/>
    <w:rsid w:val="00266195"/>
    <w:rsid w:val="00270E76"/>
    <w:rsid w:val="00275E87"/>
    <w:rsid w:val="00277568"/>
    <w:rsid w:val="0029073D"/>
    <w:rsid w:val="0029565C"/>
    <w:rsid w:val="002A174D"/>
    <w:rsid w:val="002B05D7"/>
    <w:rsid w:val="002B0D2E"/>
    <w:rsid w:val="002B1F4B"/>
    <w:rsid w:val="002B391C"/>
    <w:rsid w:val="002C620B"/>
    <w:rsid w:val="002E489B"/>
    <w:rsid w:val="00300680"/>
    <w:rsid w:val="00306792"/>
    <w:rsid w:val="003079E3"/>
    <w:rsid w:val="00307E48"/>
    <w:rsid w:val="00317DAF"/>
    <w:rsid w:val="0032620D"/>
    <w:rsid w:val="00344529"/>
    <w:rsid w:val="0034558D"/>
    <w:rsid w:val="003469AB"/>
    <w:rsid w:val="00347366"/>
    <w:rsid w:val="00367408"/>
    <w:rsid w:val="00374BEA"/>
    <w:rsid w:val="00380F5D"/>
    <w:rsid w:val="003907D7"/>
    <w:rsid w:val="003A42F5"/>
    <w:rsid w:val="003A7598"/>
    <w:rsid w:val="003B2469"/>
    <w:rsid w:val="003B4FFD"/>
    <w:rsid w:val="003D05B2"/>
    <w:rsid w:val="003F2B56"/>
    <w:rsid w:val="003F2ED5"/>
    <w:rsid w:val="00404972"/>
    <w:rsid w:val="00414243"/>
    <w:rsid w:val="0041560F"/>
    <w:rsid w:val="004226BF"/>
    <w:rsid w:val="0042474C"/>
    <w:rsid w:val="00435B0B"/>
    <w:rsid w:val="0044251A"/>
    <w:rsid w:val="0044274C"/>
    <w:rsid w:val="00445D40"/>
    <w:rsid w:val="004479B6"/>
    <w:rsid w:val="00451CF3"/>
    <w:rsid w:val="00457497"/>
    <w:rsid w:val="00474269"/>
    <w:rsid w:val="00476D16"/>
    <w:rsid w:val="0048318B"/>
    <w:rsid w:val="004A25D8"/>
    <w:rsid w:val="004A7B8A"/>
    <w:rsid w:val="004B590B"/>
    <w:rsid w:val="004B7C46"/>
    <w:rsid w:val="004C603B"/>
    <w:rsid w:val="004D27FF"/>
    <w:rsid w:val="004D5D6B"/>
    <w:rsid w:val="004D7BDE"/>
    <w:rsid w:val="004E0397"/>
    <w:rsid w:val="004E304E"/>
    <w:rsid w:val="004F5367"/>
    <w:rsid w:val="004F5690"/>
    <w:rsid w:val="0050515F"/>
    <w:rsid w:val="005059EA"/>
    <w:rsid w:val="00514177"/>
    <w:rsid w:val="00516A1A"/>
    <w:rsid w:val="005223A3"/>
    <w:rsid w:val="00524C00"/>
    <w:rsid w:val="00526258"/>
    <w:rsid w:val="00537795"/>
    <w:rsid w:val="00554319"/>
    <w:rsid w:val="00554C25"/>
    <w:rsid w:val="00555A22"/>
    <w:rsid w:val="0055674C"/>
    <w:rsid w:val="00557C4C"/>
    <w:rsid w:val="0056641F"/>
    <w:rsid w:val="0058341C"/>
    <w:rsid w:val="00585BF1"/>
    <w:rsid w:val="005A3527"/>
    <w:rsid w:val="005A6B92"/>
    <w:rsid w:val="005B0B8C"/>
    <w:rsid w:val="005B227C"/>
    <w:rsid w:val="005C36FC"/>
    <w:rsid w:val="005C41CE"/>
    <w:rsid w:val="005D612C"/>
    <w:rsid w:val="005D6425"/>
    <w:rsid w:val="005E647C"/>
    <w:rsid w:val="005F01D1"/>
    <w:rsid w:val="005F320A"/>
    <w:rsid w:val="005F3E36"/>
    <w:rsid w:val="005F54F8"/>
    <w:rsid w:val="005F577F"/>
    <w:rsid w:val="005F7C2F"/>
    <w:rsid w:val="00600BB2"/>
    <w:rsid w:val="00601A51"/>
    <w:rsid w:val="00605BAF"/>
    <w:rsid w:val="00607B8C"/>
    <w:rsid w:val="00610180"/>
    <w:rsid w:val="00625A20"/>
    <w:rsid w:val="00626404"/>
    <w:rsid w:val="00637E98"/>
    <w:rsid w:val="0064632B"/>
    <w:rsid w:val="00661F79"/>
    <w:rsid w:val="006718BB"/>
    <w:rsid w:val="006767B2"/>
    <w:rsid w:val="006841B6"/>
    <w:rsid w:val="00684838"/>
    <w:rsid w:val="00686E91"/>
    <w:rsid w:val="00692105"/>
    <w:rsid w:val="0069513A"/>
    <w:rsid w:val="006B317F"/>
    <w:rsid w:val="006B4D66"/>
    <w:rsid w:val="006B6942"/>
    <w:rsid w:val="006C04CF"/>
    <w:rsid w:val="006E08C9"/>
    <w:rsid w:val="006E6181"/>
    <w:rsid w:val="006E67B9"/>
    <w:rsid w:val="006F1016"/>
    <w:rsid w:val="006F150E"/>
    <w:rsid w:val="006F6E49"/>
    <w:rsid w:val="00710830"/>
    <w:rsid w:val="0071590C"/>
    <w:rsid w:val="0072038D"/>
    <w:rsid w:val="00733F5C"/>
    <w:rsid w:val="00743DA5"/>
    <w:rsid w:val="0074652E"/>
    <w:rsid w:val="00762A4B"/>
    <w:rsid w:val="00764ED8"/>
    <w:rsid w:val="007651E7"/>
    <w:rsid w:val="00767C67"/>
    <w:rsid w:val="0077029C"/>
    <w:rsid w:val="007813CE"/>
    <w:rsid w:val="00781C14"/>
    <w:rsid w:val="00784788"/>
    <w:rsid w:val="007A0203"/>
    <w:rsid w:val="007C10EF"/>
    <w:rsid w:val="007C3E8D"/>
    <w:rsid w:val="007C6F2C"/>
    <w:rsid w:val="007D0139"/>
    <w:rsid w:val="007D1046"/>
    <w:rsid w:val="007E3470"/>
    <w:rsid w:val="007E3AE2"/>
    <w:rsid w:val="007E4ADD"/>
    <w:rsid w:val="007E7183"/>
    <w:rsid w:val="007F4934"/>
    <w:rsid w:val="007F4E76"/>
    <w:rsid w:val="007F5EB2"/>
    <w:rsid w:val="007F602D"/>
    <w:rsid w:val="00811E91"/>
    <w:rsid w:val="00817A55"/>
    <w:rsid w:val="00822DD3"/>
    <w:rsid w:val="00834726"/>
    <w:rsid w:val="008508BA"/>
    <w:rsid w:val="008511C2"/>
    <w:rsid w:val="00854001"/>
    <w:rsid w:val="00860C68"/>
    <w:rsid w:val="00863544"/>
    <w:rsid w:val="00865136"/>
    <w:rsid w:val="008764F0"/>
    <w:rsid w:val="00877754"/>
    <w:rsid w:val="00877C00"/>
    <w:rsid w:val="00883C1D"/>
    <w:rsid w:val="00885019"/>
    <w:rsid w:val="008A17EE"/>
    <w:rsid w:val="008A2D1A"/>
    <w:rsid w:val="008B3247"/>
    <w:rsid w:val="008B5C63"/>
    <w:rsid w:val="008B758E"/>
    <w:rsid w:val="008C0D43"/>
    <w:rsid w:val="008C61BE"/>
    <w:rsid w:val="008D00A4"/>
    <w:rsid w:val="008D38E6"/>
    <w:rsid w:val="008E3DF0"/>
    <w:rsid w:val="00903F5A"/>
    <w:rsid w:val="0090452F"/>
    <w:rsid w:val="009106F2"/>
    <w:rsid w:val="0091526A"/>
    <w:rsid w:val="0092183C"/>
    <w:rsid w:val="00924B76"/>
    <w:rsid w:val="00926A79"/>
    <w:rsid w:val="00931F6D"/>
    <w:rsid w:val="009340F6"/>
    <w:rsid w:val="00935034"/>
    <w:rsid w:val="00937028"/>
    <w:rsid w:val="00951D4C"/>
    <w:rsid w:val="00956B0A"/>
    <w:rsid w:val="00956E01"/>
    <w:rsid w:val="009665B5"/>
    <w:rsid w:val="0097445D"/>
    <w:rsid w:val="00982D2D"/>
    <w:rsid w:val="00984443"/>
    <w:rsid w:val="0098444E"/>
    <w:rsid w:val="00984966"/>
    <w:rsid w:val="0098705C"/>
    <w:rsid w:val="00991252"/>
    <w:rsid w:val="0099260E"/>
    <w:rsid w:val="00993FCB"/>
    <w:rsid w:val="00995E30"/>
    <w:rsid w:val="0099677B"/>
    <w:rsid w:val="009A27FE"/>
    <w:rsid w:val="009B1152"/>
    <w:rsid w:val="009B3B4E"/>
    <w:rsid w:val="009B5EC2"/>
    <w:rsid w:val="009B7487"/>
    <w:rsid w:val="009C6B1E"/>
    <w:rsid w:val="009D42BF"/>
    <w:rsid w:val="009D62D1"/>
    <w:rsid w:val="009E1977"/>
    <w:rsid w:val="009E4115"/>
    <w:rsid w:val="009E4668"/>
    <w:rsid w:val="009E56BB"/>
    <w:rsid w:val="009F737D"/>
    <w:rsid w:val="00A01374"/>
    <w:rsid w:val="00A114F4"/>
    <w:rsid w:val="00A23840"/>
    <w:rsid w:val="00A2789C"/>
    <w:rsid w:val="00A31E78"/>
    <w:rsid w:val="00A344DB"/>
    <w:rsid w:val="00A34D8D"/>
    <w:rsid w:val="00A42F3B"/>
    <w:rsid w:val="00A51001"/>
    <w:rsid w:val="00A55F21"/>
    <w:rsid w:val="00A6477B"/>
    <w:rsid w:val="00A650A2"/>
    <w:rsid w:val="00A7305B"/>
    <w:rsid w:val="00A85957"/>
    <w:rsid w:val="00A903A2"/>
    <w:rsid w:val="00A90518"/>
    <w:rsid w:val="00A93821"/>
    <w:rsid w:val="00A9497F"/>
    <w:rsid w:val="00AA2D5D"/>
    <w:rsid w:val="00AA3C47"/>
    <w:rsid w:val="00AA7BBA"/>
    <w:rsid w:val="00AB3AC1"/>
    <w:rsid w:val="00AD02DC"/>
    <w:rsid w:val="00AD0E81"/>
    <w:rsid w:val="00AF216C"/>
    <w:rsid w:val="00AF4D59"/>
    <w:rsid w:val="00B174EE"/>
    <w:rsid w:val="00B17C3F"/>
    <w:rsid w:val="00B2343E"/>
    <w:rsid w:val="00B30C18"/>
    <w:rsid w:val="00B335B7"/>
    <w:rsid w:val="00B43123"/>
    <w:rsid w:val="00B51E0E"/>
    <w:rsid w:val="00B5469F"/>
    <w:rsid w:val="00B61090"/>
    <w:rsid w:val="00B66379"/>
    <w:rsid w:val="00B7228B"/>
    <w:rsid w:val="00B7486D"/>
    <w:rsid w:val="00B77CB5"/>
    <w:rsid w:val="00B806B5"/>
    <w:rsid w:val="00B8196E"/>
    <w:rsid w:val="00B85E37"/>
    <w:rsid w:val="00B86E7F"/>
    <w:rsid w:val="00B955EC"/>
    <w:rsid w:val="00BA0E24"/>
    <w:rsid w:val="00BA3A7B"/>
    <w:rsid w:val="00BA560E"/>
    <w:rsid w:val="00BA6762"/>
    <w:rsid w:val="00BB0029"/>
    <w:rsid w:val="00BB063E"/>
    <w:rsid w:val="00BB4A6C"/>
    <w:rsid w:val="00BB530B"/>
    <w:rsid w:val="00BB7E12"/>
    <w:rsid w:val="00BC2135"/>
    <w:rsid w:val="00BD2397"/>
    <w:rsid w:val="00BD5788"/>
    <w:rsid w:val="00BF0023"/>
    <w:rsid w:val="00BF4437"/>
    <w:rsid w:val="00BF5868"/>
    <w:rsid w:val="00BF756A"/>
    <w:rsid w:val="00C04C5C"/>
    <w:rsid w:val="00C13A12"/>
    <w:rsid w:val="00C14A89"/>
    <w:rsid w:val="00C20E78"/>
    <w:rsid w:val="00C34277"/>
    <w:rsid w:val="00C365F6"/>
    <w:rsid w:val="00C4280A"/>
    <w:rsid w:val="00C47937"/>
    <w:rsid w:val="00C60CA1"/>
    <w:rsid w:val="00C62F3C"/>
    <w:rsid w:val="00C6301C"/>
    <w:rsid w:val="00C70CD1"/>
    <w:rsid w:val="00C72D30"/>
    <w:rsid w:val="00C84893"/>
    <w:rsid w:val="00C848AA"/>
    <w:rsid w:val="00C93B90"/>
    <w:rsid w:val="00C96B77"/>
    <w:rsid w:val="00C97905"/>
    <w:rsid w:val="00CA0063"/>
    <w:rsid w:val="00CA5464"/>
    <w:rsid w:val="00CA7C76"/>
    <w:rsid w:val="00CB3F1B"/>
    <w:rsid w:val="00CB47F3"/>
    <w:rsid w:val="00CB7351"/>
    <w:rsid w:val="00CC1145"/>
    <w:rsid w:val="00CC4D52"/>
    <w:rsid w:val="00CC5055"/>
    <w:rsid w:val="00CC5059"/>
    <w:rsid w:val="00CC748F"/>
    <w:rsid w:val="00CD28CF"/>
    <w:rsid w:val="00CE14AC"/>
    <w:rsid w:val="00CE4E6D"/>
    <w:rsid w:val="00CF1848"/>
    <w:rsid w:val="00CF2591"/>
    <w:rsid w:val="00D049F5"/>
    <w:rsid w:val="00D05287"/>
    <w:rsid w:val="00D06A0D"/>
    <w:rsid w:val="00D1174C"/>
    <w:rsid w:val="00D13D3F"/>
    <w:rsid w:val="00D307E0"/>
    <w:rsid w:val="00D515C5"/>
    <w:rsid w:val="00D62D1D"/>
    <w:rsid w:val="00D62E61"/>
    <w:rsid w:val="00D6404B"/>
    <w:rsid w:val="00D66A5D"/>
    <w:rsid w:val="00D675CF"/>
    <w:rsid w:val="00D75DB7"/>
    <w:rsid w:val="00D832E7"/>
    <w:rsid w:val="00D94C0B"/>
    <w:rsid w:val="00D94D21"/>
    <w:rsid w:val="00D9503D"/>
    <w:rsid w:val="00DA6598"/>
    <w:rsid w:val="00DC2063"/>
    <w:rsid w:val="00DD26F1"/>
    <w:rsid w:val="00DD76EE"/>
    <w:rsid w:val="00DE31AE"/>
    <w:rsid w:val="00DE5229"/>
    <w:rsid w:val="00DE5C01"/>
    <w:rsid w:val="00DE7C16"/>
    <w:rsid w:val="00DF3394"/>
    <w:rsid w:val="00DF77FA"/>
    <w:rsid w:val="00E00139"/>
    <w:rsid w:val="00E022E9"/>
    <w:rsid w:val="00E06ECD"/>
    <w:rsid w:val="00E1119C"/>
    <w:rsid w:val="00E264B7"/>
    <w:rsid w:val="00E30874"/>
    <w:rsid w:val="00E52A96"/>
    <w:rsid w:val="00E60411"/>
    <w:rsid w:val="00E70130"/>
    <w:rsid w:val="00E829ED"/>
    <w:rsid w:val="00E86C41"/>
    <w:rsid w:val="00E92DEA"/>
    <w:rsid w:val="00E97DFF"/>
    <w:rsid w:val="00EA0647"/>
    <w:rsid w:val="00EA1406"/>
    <w:rsid w:val="00EB52E4"/>
    <w:rsid w:val="00EB7181"/>
    <w:rsid w:val="00EE1043"/>
    <w:rsid w:val="00EE3971"/>
    <w:rsid w:val="00EE5492"/>
    <w:rsid w:val="00EE59E6"/>
    <w:rsid w:val="00EF0C37"/>
    <w:rsid w:val="00EF2A2D"/>
    <w:rsid w:val="00F02BDF"/>
    <w:rsid w:val="00F04ECE"/>
    <w:rsid w:val="00F06B21"/>
    <w:rsid w:val="00F06CE4"/>
    <w:rsid w:val="00F23FDA"/>
    <w:rsid w:val="00F25673"/>
    <w:rsid w:val="00F3142A"/>
    <w:rsid w:val="00F31749"/>
    <w:rsid w:val="00F52D3C"/>
    <w:rsid w:val="00F60C8B"/>
    <w:rsid w:val="00F64467"/>
    <w:rsid w:val="00F751A0"/>
    <w:rsid w:val="00F80FF6"/>
    <w:rsid w:val="00F81040"/>
    <w:rsid w:val="00F82456"/>
    <w:rsid w:val="00F86DDF"/>
    <w:rsid w:val="00F87040"/>
    <w:rsid w:val="00FB5718"/>
    <w:rsid w:val="00FC6E3F"/>
    <w:rsid w:val="00FD5BAA"/>
    <w:rsid w:val="00FE7FFD"/>
    <w:rsid w:val="00FF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1E87AE-4A5B-445C-B75D-F4856E91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D77"/>
    <w:pPr>
      <w:widowControl w:val="0"/>
      <w:jc w:val="both"/>
    </w:pPr>
    <w:rPr>
      <w:rFonts w:eastAsia="仿宋"/>
      <w:kern w:val="2"/>
      <w:sz w:val="32"/>
      <w:szCs w:val="22"/>
    </w:rPr>
  </w:style>
  <w:style w:type="paragraph" w:styleId="1">
    <w:name w:val="heading 1"/>
    <w:basedOn w:val="a"/>
    <w:next w:val="a"/>
    <w:link w:val="1Char"/>
    <w:uiPriority w:val="9"/>
    <w:qFormat/>
    <w:rsid w:val="000D3AE1"/>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uiPriority w:val="9"/>
    <w:unhideWhenUsed/>
    <w:qFormat/>
    <w:rsid w:val="000D3AE1"/>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8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84893"/>
    <w:rPr>
      <w:rFonts w:eastAsia="仿宋"/>
      <w:kern w:val="2"/>
      <w:sz w:val="18"/>
      <w:szCs w:val="18"/>
    </w:rPr>
  </w:style>
  <w:style w:type="paragraph" w:styleId="a4">
    <w:name w:val="footer"/>
    <w:basedOn w:val="a"/>
    <w:link w:val="Char0"/>
    <w:uiPriority w:val="99"/>
    <w:unhideWhenUsed/>
    <w:rsid w:val="00C84893"/>
    <w:pPr>
      <w:tabs>
        <w:tab w:val="center" w:pos="4153"/>
        <w:tab w:val="right" w:pos="8306"/>
      </w:tabs>
      <w:snapToGrid w:val="0"/>
      <w:jc w:val="left"/>
    </w:pPr>
    <w:rPr>
      <w:sz w:val="18"/>
      <w:szCs w:val="18"/>
    </w:rPr>
  </w:style>
  <w:style w:type="character" w:customStyle="1" w:styleId="Char0">
    <w:name w:val="页脚 Char"/>
    <w:link w:val="a4"/>
    <w:uiPriority w:val="99"/>
    <w:rsid w:val="00C84893"/>
    <w:rPr>
      <w:rFonts w:eastAsia="仿宋"/>
      <w:kern w:val="2"/>
      <w:sz w:val="18"/>
      <w:szCs w:val="18"/>
    </w:rPr>
  </w:style>
  <w:style w:type="paragraph" w:styleId="a5">
    <w:name w:val="Balloon Text"/>
    <w:basedOn w:val="a"/>
    <w:link w:val="Char1"/>
    <w:uiPriority w:val="99"/>
    <w:semiHidden/>
    <w:unhideWhenUsed/>
    <w:rsid w:val="00F52D3C"/>
    <w:rPr>
      <w:sz w:val="18"/>
      <w:szCs w:val="18"/>
    </w:rPr>
  </w:style>
  <w:style w:type="character" w:customStyle="1" w:styleId="Char1">
    <w:name w:val="批注框文本 Char"/>
    <w:link w:val="a5"/>
    <w:uiPriority w:val="99"/>
    <w:semiHidden/>
    <w:rsid w:val="00F52D3C"/>
    <w:rPr>
      <w:rFonts w:eastAsia="仿宋"/>
      <w:kern w:val="2"/>
      <w:sz w:val="18"/>
      <w:szCs w:val="18"/>
    </w:rPr>
  </w:style>
  <w:style w:type="paragraph" w:styleId="a6">
    <w:name w:val="Normal (Web)"/>
    <w:basedOn w:val="a"/>
    <w:rsid w:val="001F580A"/>
    <w:pPr>
      <w:widowControl/>
      <w:spacing w:before="100" w:beforeAutospacing="1" w:after="100" w:afterAutospacing="1"/>
      <w:jc w:val="left"/>
    </w:pPr>
    <w:rPr>
      <w:rFonts w:ascii="宋体" w:eastAsia="宋体" w:hAnsi="宋体"/>
      <w:kern w:val="0"/>
      <w:sz w:val="24"/>
      <w:szCs w:val="24"/>
    </w:rPr>
  </w:style>
  <w:style w:type="paragraph" w:styleId="a7">
    <w:name w:val="List Paragraph"/>
    <w:basedOn w:val="a"/>
    <w:uiPriority w:val="34"/>
    <w:qFormat/>
    <w:rsid w:val="00BB530B"/>
    <w:pPr>
      <w:ind w:firstLineChars="200" w:firstLine="420"/>
    </w:pPr>
    <w:rPr>
      <w:rFonts w:eastAsia="宋体"/>
      <w:sz w:val="21"/>
    </w:rPr>
  </w:style>
  <w:style w:type="table" w:styleId="a8">
    <w:name w:val="Table Grid"/>
    <w:basedOn w:val="a1"/>
    <w:uiPriority w:val="59"/>
    <w:rsid w:val="00516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Char0"/>
    <w:rsid w:val="00514177"/>
    <w:pPr>
      <w:ind w:leftChars="-170" w:left="-357" w:firstLineChars="200" w:firstLine="560"/>
    </w:pPr>
    <w:rPr>
      <w:rFonts w:ascii="Times New Roman" w:eastAsia="宋体" w:hAnsi="Times New Roman"/>
      <w:sz w:val="28"/>
      <w:szCs w:val="28"/>
    </w:rPr>
  </w:style>
  <w:style w:type="character" w:customStyle="1" w:styleId="2Char0">
    <w:name w:val="正文文本缩进 2 Char"/>
    <w:link w:val="20"/>
    <w:rsid w:val="00514177"/>
    <w:rPr>
      <w:rFonts w:ascii="Times New Roman" w:hAnsi="Times New Roman"/>
      <w:kern w:val="2"/>
      <w:sz w:val="28"/>
      <w:szCs w:val="28"/>
    </w:rPr>
  </w:style>
  <w:style w:type="character" w:styleId="a9">
    <w:name w:val="Hyperlink"/>
    <w:uiPriority w:val="99"/>
    <w:unhideWhenUsed/>
    <w:rsid w:val="0042474C"/>
    <w:rPr>
      <w:color w:val="0000FF"/>
      <w:u w:val="single"/>
    </w:rPr>
  </w:style>
  <w:style w:type="character" w:styleId="aa">
    <w:name w:val="Strong"/>
    <w:qFormat/>
    <w:rsid w:val="005A3527"/>
    <w:rPr>
      <w:b/>
      <w:bCs/>
    </w:rPr>
  </w:style>
  <w:style w:type="character" w:customStyle="1" w:styleId="1Char">
    <w:name w:val="标题 1 Char"/>
    <w:link w:val="1"/>
    <w:uiPriority w:val="9"/>
    <w:rsid w:val="000D3AE1"/>
    <w:rPr>
      <w:rFonts w:ascii="Times New Roman" w:hAnsi="Times New Roman"/>
      <w:b/>
      <w:bCs/>
      <w:kern w:val="44"/>
      <w:sz w:val="44"/>
      <w:szCs w:val="44"/>
    </w:rPr>
  </w:style>
  <w:style w:type="character" w:customStyle="1" w:styleId="2Char">
    <w:name w:val="标题 2 Char"/>
    <w:link w:val="2"/>
    <w:uiPriority w:val="9"/>
    <w:rsid w:val="000D3AE1"/>
    <w:rPr>
      <w:rFonts w:ascii="Cambria" w:hAnsi="Cambria"/>
      <w:b/>
      <w:bCs/>
      <w:kern w:val="2"/>
      <w:sz w:val="32"/>
      <w:szCs w:val="32"/>
    </w:rPr>
  </w:style>
  <w:style w:type="paragraph" w:customStyle="1" w:styleId="Left">
    <w:name w:val="Left"/>
    <w:rsid w:val="000D3AE1"/>
    <w:pPr>
      <w:widowControl w:val="0"/>
      <w:autoSpaceDE w:val="0"/>
      <w:autoSpaceDN w:val="0"/>
      <w:adjustRightInd w:val="0"/>
    </w:pPr>
    <w:rPr>
      <w:rFonts w:ascii="宋体" w:hAnsi="Times New Roman"/>
      <w:sz w:val="24"/>
      <w:szCs w:val="24"/>
    </w:rPr>
  </w:style>
  <w:style w:type="paragraph" w:styleId="ab">
    <w:name w:val="Date"/>
    <w:basedOn w:val="a"/>
    <w:next w:val="a"/>
    <w:link w:val="Char2"/>
    <w:uiPriority w:val="99"/>
    <w:semiHidden/>
    <w:unhideWhenUsed/>
    <w:rsid w:val="0099260E"/>
    <w:pPr>
      <w:ind w:leftChars="2500" w:left="100"/>
    </w:pPr>
  </w:style>
  <w:style w:type="character" w:customStyle="1" w:styleId="Char2">
    <w:name w:val="日期 Char"/>
    <w:link w:val="ab"/>
    <w:uiPriority w:val="99"/>
    <w:semiHidden/>
    <w:rsid w:val="0099260E"/>
    <w:rPr>
      <w:rFonts w:eastAsia="仿宋"/>
      <w:kern w:val="2"/>
      <w:sz w:val="32"/>
      <w:szCs w:val="22"/>
    </w:rPr>
  </w:style>
  <w:style w:type="paragraph" w:styleId="ac">
    <w:name w:val="Body Text"/>
    <w:basedOn w:val="a"/>
    <w:link w:val="Char3"/>
    <w:uiPriority w:val="99"/>
    <w:semiHidden/>
    <w:unhideWhenUsed/>
    <w:rsid w:val="00404972"/>
    <w:pPr>
      <w:spacing w:after="120"/>
    </w:pPr>
  </w:style>
  <w:style w:type="character" w:customStyle="1" w:styleId="Char3">
    <w:name w:val="正文文本 Char"/>
    <w:link w:val="ac"/>
    <w:uiPriority w:val="99"/>
    <w:semiHidden/>
    <w:rsid w:val="00404972"/>
    <w:rPr>
      <w:rFonts w:eastAsia="仿宋"/>
      <w:kern w:val="2"/>
      <w:sz w:val="32"/>
      <w:szCs w:val="22"/>
    </w:rPr>
  </w:style>
  <w:style w:type="character" w:customStyle="1" w:styleId="bigtext2">
    <w:name w:val="bigtext2"/>
    <w:uiPriority w:val="99"/>
    <w:rsid w:val="00557C4C"/>
    <w:rPr>
      <w:rFonts w:ascii="??" w:hAnsi="??" w:cs="Times New Roman"/>
      <w:sz w:val="21"/>
      <w:szCs w:val="21"/>
    </w:rPr>
  </w:style>
  <w:style w:type="paragraph" w:styleId="ad">
    <w:name w:val="Title"/>
    <w:basedOn w:val="a"/>
    <w:next w:val="a"/>
    <w:link w:val="Char4"/>
    <w:qFormat/>
    <w:rsid w:val="00557C4C"/>
    <w:pPr>
      <w:spacing w:before="240" w:after="60"/>
      <w:jc w:val="center"/>
      <w:outlineLvl w:val="0"/>
    </w:pPr>
    <w:rPr>
      <w:rFonts w:ascii="Calibri Light" w:eastAsia="宋体" w:hAnsi="Calibri Light"/>
      <w:b/>
      <w:bCs/>
      <w:kern w:val="0"/>
      <w:szCs w:val="32"/>
    </w:rPr>
  </w:style>
  <w:style w:type="character" w:customStyle="1" w:styleId="Char4">
    <w:name w:val="标题 Char"/>
    <w:link w:val="ad"/>
    <w:rsid w:val="00557C4C"/>
    <w:rPr>
      <w:rFonts w:ascii="Calibri Light" w:hAnsi="Calibri Ligh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927">
      <w:bodyDiv w:val="1"/>
      <w:marLeft w:val="0"/>
      <w:marRight w:val="0"/>
      <w:marTop w:val="0"/>
      <w:marBottom w:val="0"/>
      <w:divBdr>
        <w:top w:val="none" w:sz="0" w:space="0" w:color="auto"/>
        <w:left w:val="none" w:sz="0" w:space="0" w:color="auto"/>
        <w:bottom w:val="none" w:sz="0" w:space="0" w:color="auto"/>
        <w:right w:val="none" w:sz="0" w:space="0" w:color="auto"/>
      </w:divBdr>
    </w:div>
    <w:div w:id="208078926">
      <w:bodyDiv w:val="1"/>
      <w:marLeft w:val="0"/>
      <w:marRight w:val="0"/>
      <w:marTop w:val="0"/>
      <w:marBottom w:val="0"/>
      <w:divBdr>
        <w:top w:val="none" w:sz="0" w:space="0" w:color="auto"/>
        <w:left w:val="none" w:sz="0" w:space="0" w:color="auto"/>
        <w:bottom w:val="none" w:sz="0" w:space="0" w:color="auto"/>
        <w:right w:val="none" w:sz="0" w:space="0" w:color="auto"/>
      </w:divBdr>
    </w:div>
    <w:div w:id="228154806">
      <w:bodyDiv w:val="1"/>
      <w:marLeft w:val="0"/>
      <w:marRight w:val="0"/>
      <w:marTop w:val="0"/>
      <w:marBottom w:val="0"/>
      <w:divBdr>
        <w:top w:val="none" w:sz="0" w:space="0" w:color="auto"/>
        <w:left w:val="none" w:sz="0" w:space="0" w:color="auto"/>
        <w:bottom w:val="none" w:sz="0" w:space="0" w:color="auto"/>
        <w:right w:val="none" w:sz="0" w:space="0" w:color="auto"/>
      </w:divBdr>
    </w:div>
    <w:div w:id="316687220">
      <w:bodyDiv w:val="1"/>
      <w:marLeft w:val="0"/>
      <w:marRight w:val="0"/>
      <w:marTop w:val="0"/>
      <w:marBottom w:val="0"/>
      <w:divBdr>
        <w:top w:val="none" w:sz="0" w:space="0" w:color="auto"/>
        <w:left w:val="none" w:sz="0" w:space="0" w:color="auto"/>
        <w:bottom w:val="none" w:sz="0" w:space="0" w:color="auto"/>
        <w:right w:val="none" w:sz="0" w:space="0" w:color="auto"/>
      </w:divBdr>
    </w:div>
    <w:div w:id="392393834">
      <w:bodyDiv w:val="1"/>
      <w:marLeft w:val="0"/>
      <w:marRight w:val="0"/>
      <w:marTop w:val="0"/>
      <w:marBottom w:val="0"/>
      <w:divBdr>
        <w:top w:val="none" w:sz="0" w:space="0" w:color="auto"/>
        <w:left w:val="none" w:sz="0" w:space="0" w:color="auto"/>
        <w:bottom w:val="none" w:sz="0" w:space="0" w:color="auto"/>
        <w:right w:val="none" w:sz="0" w:space="0" w:color="auto"/>
      </w:divBdr>
    </w:div>
    <w:div w:id="426313451">
      <w:bodyDiv w:val="1"/>
      <w:marLeft w:val="0"/>
      <w:marRight w:val="0"/>
      <w:marTop w:val="0"/>
      <w:marBottom w:val="0"/>
      <w:divBdr>
        <w:top w:val="none" w:sz="0" w:space="0" w:color="auto"/>
        <w:left w:val="none" w:sz="0" w:space="0" w:color="auto"/>
        <w:bottom w:val="none" w:sz="0" w:space="0" w:color="auto"/>
        <w:right w:val="none" w:sz="0" w:space="0" w:color="auto"/>
      </w:divBdr>
    </w:div>
    <w:div w:id="482282508">
      <w:bodyDiv w:val="1"/>
      <w:marLeft w:val="0"/>
      <w:marRight w:val="0"/>
      <w:marTop w:val="0"/>
      <w:marBottom w:val="0"/>
      <w:divBdr>
        <w:top w:val="none" w:sz="0" w:space="0" w:color="auto"/>
        <w:left w:val="none" w:sz="0" w:space="0" w:color="auto"/>
        <w:bottom w:val="none" w:sz="0" w:space="0" w:color="auto"/>
        <w:right w:val="none" w:sz="0" w:space="0" w:color="auto"/>
      </w:divBdr>
    </w:div>
    <w:div w:id="650862990">
      <w:bodyDiv w:val="1"/>
      <w:marLeft w:val="0"/>
      <w:marRight w:val="0"/>
      <w:marTop w:val="0"/>
      <w:marBottom w:val="0"/>
      <w:divBdr>
        <w:top w:val="none" w:sz="0" w:space="0" w:color="auto"/>
        <w:left w:val="none" w:sz="0" w:space="0" w:color="auto"/>
        <w:bottom w:val="none" w:sz="0" w:space="0" w:color="auto"/>
        <w:right w:val="none" w:sz="0" w:space="0" w:color="auto"/>
      </w:divBdr>
    </w:div>
    <w:div w:id="906570046">
      <w:bodyDiv w:val="1"/>
      <w:marLeft w:val="0"/>
      <w:marRight w:val="0"/>
      <w:marTop w:val="0"/>
      <w:marBottom w:val="0"/>
      <w:divBdr>
        <w:top w:val="none" w:sz="0" w:space="0" w:color="auto"/>
        <w:left w:val="none" w:sz="0" w:space="0" w:color="auto"/>
        <w:bottom w:val="none" w:sz="0" w:space="0" w:color="auto"/>
        <w:right w:val="none" w:sz="0" w:space="0" w:color="auto"/>
      </w:divBdr>
    </w:div>
    <w:div w:id="959654917">
      <w:bodyDiv w:val="1"/>
      <w:marLeft w:val="0"/>
      <w:marRight w:val="0"/>
      <w:marTop w:val="0"/>
      <w:marBottom w:val="0"/>
      <w:divBdr>
        <w:top w:val="none" w:sz="0" w:space="0" w:color="auto"/>
        <w:left w:val="none" w:sz="0" w:space="0" w:color="auto"/>
        <w:bottom w:val="none" w:sz="0" w:space="0" w:color="auto"/>
        <w:right w:val="none" w:sz="0" w:space="0" w:color="auto"/>
      </w:divBdr>
    </w:div>
    <w:div w:id="1017392045">
      <w:bodyDiv w:val="1"/>
      <w:marLeft w:val="0"/>
      <w:marRight w:val="0"/>
      <w:marTop w:val="0"/>
      <w:marBottom w:val="0"/>
      <w:divBdr>
        <w:top w:val="none" w:sz="0" w:space="0" w:color="auto"/>
        <w:left w:val="none" w:sz="0" w:space="0" w:color="auto"/>
        <w:bottom w:val="none" w:sz="0" w:space="0" w:color="auto"/>
        <w:right w:val="none" w:sz="0" w:space="0" w:color="auto"/>
      </w:divBdr>
    </w:div>
    <w:div w:id="1135412520">
      <w:bodyDiv w:val="1"/>
      <w:marLeft w:val="0"/>
      <w:marRight w:val="0"/>
      <w:marTop w:val="0"/>
      <w:marBottom w:val="0"/>
      <w:divBdr>
        <w:top w:val="none" w:sz="0" w:space="0" w:color="auto"/>
        <w:left w:val="none" w:sz="0" w:space="0" w:color="auto"/>
        <w:bottom w:val="none" w:sz="0" w:space="0" w:color="auto"/>
        <w:right w:val="none" w:sz="0" w:space="0" w:color="auto"/>
      </w:divBdr>
    </w:div>
    <w:div w:id="1153057905">
      <w:bodyDiv w:val="1"/>
      <w:marLeft w:val="0"/>
      <w:marRight w:val="0"/>
      <w:marTop w:val="0"/>
      <w:marBottom w:val="0"/>
      <w:divBdr>
        <w:top w:val="none" w:sz="0" w:space="0" w:color="auto"/>
        <w:left w:val="none" w:sz="0" w:space="0" w:color="auto"/>
        <w:bottom w:val="none" w:sz="0" w:space="0" w:color="auto"/>
        <w:right w:val="none" w:sz="0" w:space="0" w:color="auto"/>
      </w:divBdr>
    </w:div>
    <w:div w:id="1217857439">
      <w:bodyDiv w:val="1"/>
      <w:marLeft w:val="0"/>
      <w:marRight w:val="0"/>
      <w:marTop w:val="0"/>
      <w:marBottom w:val="0"/>
      <w:divBdr>
        <w:top w:val="none" w:sz="0" w:space="0" w:color="auto"/>
        <w:left w:val="none" w:sz="0" w:space="0" w:color="auto"/>
        <w:bottom w:val="none" w:sz="0" w:space="0" w:color="auto"/>
        <w:right w:val="none" w:sz="0" w:space="0" w:color="auto"/>
      </w:divBdr>
    </w:div>
    <w:div w:id="1634751006">
      <w:bodyDiv w:val="1"/>
      <w:marLeft w:val="0"/>
      <w:marRight w:val="0"/>
      <w:marTop w:val="0"/>
      <w:marBottom w:val="0"/>
      <w:divBdr>
        <w:top w:val="none" w:sz="0" w:space="0" w:color="auto"/>
        <w:left w:val="none" w:sz="0" w:space="0" w:color="auto"/>
        <w:bottom w:val="none" w:sz="0" w:space="0" w:color="auto"/>
        <w:right w:val="none" w:sz="0" w:space="0" w:color="auto"/>
      </w:divBdr>
    </w:div>
    <w:div w:id="1635675879">
      <w:bodyDiv w:val="1"/>
      <w:marLeft w:val="0"/>
      <w:marRight w:val="0"/>
      <w:marTop w:val="0"/>
      <w:marBottom w:val="0"/>
      <w:divBdr>
        <w:top w:val="none" w:sz="0" w:space="0" w:color="auto"/>
        <w:left w:val="none" w:sz="0" w:space="0" w:color="auto"/>
        <w:bottom w:val="none" w:sz="0" w:space="0" w:color="auto"/>
        <w:right w:val="none" w:sz="0" w:space="0" w:color="auto"/>
      </w:divBdr>
    </w:div>
    <w:div w:id="1677338790">
      <w:bodyDiv w:val="1"/>
      <w:marLeft w:val="0"/>
      <w:marRight w:val="0"/>
      <w:marTop w:val="0"/>
      <w:marBottom w:val="0"/>
      <w:divBdr>
        <w:top w:val="none" w:sz="0" w:space="0" w:color="auto"/>
        <w:left w:val="none" w:sz="0" w:space="0" w:color="auto"/>
        <w:bottom w:val="none" w:sz="0" w:space="0" w:color="auto"/>
        <w:right w:val="none" w:sz="0" w:space="0" w:color="auto"/>
      </w:divBdr>
    </w:div>
    <w:div w:id="1761680556">
      <w:bodyDiv w:val="1"/>
      <w:marLeft w:val="0"/>
      <w:marRight w:val="0"/>
      <w:marTop w:val="0"/>
      <w:marBottom w:val="0"/>
      <w:divBdr>
        <w:top w:val="none" w:sz="0" w:space="0" w:color="auto"/>
        <w:left w:val="none" w:sz="0" w:space="0" w:color="auto"/>
        <w:bottom w:val="none" w:sz="0" w:space="0" w:color="auto"/>
        <w:right w:val="none" w:sz="0" w:space="0" w:color="auto"/>
      </w:divBdr>
    </w:div>
    <w:div w:id="1866206850">
      <w:bodyDiv w:val="1"/>
      <w:marLeft w:val="0"/>
      <w:marRight w:val="0"/>
      <w:marTop w:val="0"/>
      <w:marBottom w:val="0"/>
      <w:divBdr>
        <w:top w:val="none" w:sz="0" w:space="0" w:color="auto"/>
        <w:left w:val="none" w:sz="0" w:space="0" w:color="auto"/>
        <w:bottom w:val="none" w:sz="0" w:space="0" w:color="auto"/>
        <w:right w:val="none" w:sz="0" w:space="0" w:color="auto"/>
      </w:divBdr>
    </w:div>
    <w:div w:id="21284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58A3F-D419-497B-8894-B79347AE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冉丽娟</dc:creator>
  <cp:keywords/>
  <cp:lastModifiedBy>王昊</cp:lastModifiedBy>
  <cp:revision>4</cp:revision>
  <cp:lastPrinted>2024-01-05T02:26:00Z</cp:lastPrinted>
  <dcterms:created xsi:type="dcterms:W3CDTF">2024-06-06T06:40:00Z</dcterms:created>
  <dcterms:modified xsi:type="dcterms:W3CDTF">2024-06-06T06:54:00Z</dcterms:modified>
</cp:coreProperties>
</file>