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2D2" w:rsidRDefault="009032D2" w:rsidP="009032D2">
      <w:pPr>
        <w:spacing w:before="100" w:beforeAutospacing="1" w:after="100" w:afterAutospacing="1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9032D2" w:rsidRDefault="009032D2" w:rsidP="009032D2">
      <w:pPr>
        <w:spacing w:line="700" w:lineRule="exact"/>
        <w:jc w:val="center"/>
        <w:rPr>
          <w:rFonts w:ascii="方正小标宋简体" w:eastAsia="方正小标宋简体" w:hAnsi="仿宋"/>
          <w:sz w:val="44"/>
          <w:szCs w:val="44"/>
        </w:rPr>
      </w:pPr>
      <w:bookmarkStart w:id="1" w:name="OLE_LINK2"/>
      <w:bookmarkStart w:id="2" w:name="OLE_LINK3"/>
      <w:r>
        <w:rPr>
          <w:rFonts w:ascii="方正小标宋简体" w:eastAsia="方正小标宋简体" w:hAnsi="仿宋" w:hint="eastAsia"/>
          <w:sz w:val="44"/>
          <w:szCs w:val="44"/>
        </w:rPr>
        <w:t>北京地区2026</w:t>
      </w:r>
      <w:r w:rsidR="00771064">
        <w:rPr>
          <w:rFonts w:ascii="方正小标宋简体" w:eastAsia="方正小标宋简体" w:hAnsi="仿宋" w:hint="eastAsia"/>
          <w:sz w:val="44"/>
          <w:szCs w:val="44"/>
        </w:rPr>
        <w:t>年度</w:t>
      </w:r>
      <w:r>
        <w:rPr>
          <w:rFonts w:ascii="方正小标宋简体" w:eastAsia="方正小标宋简体" w:hAnsi="仿宋"/>
          <w:sz w:val="44"/>
          <w:szCs w:val="44"/>
        </w:rPr>
        <w:t>具有</w:t>
      </w:r>
      <w:r>
        <w:rPr>
          <w:rFonts w:ascii="方正小标宋简体" w:eastAsia="方正小标宋简体" w:hAnsi="仿宋" w:hint="eastAsia"/>
          <w:sz w:val="44"/>
          <w:szCs w:val="44"/>
        </w:rPr>
        <w:t>内部培训资格</w:t>
      </w:r>
    </w:p>
    <w:bookmarkEnd w:id="1"/>
    <w:bookmarkEnd w:id="2"/>
    <w:p w:rsidR="009032D2" w:rsidRDefault="009032D2" w:rsidP="009032D2">
      <w:pPr>
        <w:spacing w:line="7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会计师事务所名单</w:t>
      </w:r>
    </w:p>
    <w:p w:rsidR="009032D2" w:rsidRPr="002B3D8E" w:rsidRDefault="009032D2" w:rsidP="009032D2">
      <w:pPr>
        <w:spacing w:after="100" w:afterAutospacing="1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（共</w:t>
      </w:r>
      <w:r>
        <w:rPr>
          <w:rFonts w:ascii="仿宋" w:eastAsia="仿宋" w:hAnsi="仿宋"/>
          <w:sz w:val="32"/>
          <w:szCs w:val="32"/>
        </w:rPr>
        <w:t>33</w:t>
      </w:r>
      <w:r>
        <w:rPr>
          <w:rFonts w:ascii="仿宋" w:eastAsia="仿宋" w:hAnsi="仿宋" w:hint="eastAsia"/>
          <w:sz w:val="32"/>
          <w:szCs w:val="32"/>
        </w:rPr>
        <w:t>家）</w:t>
      </w:r>
      <w:r w:rsidRPr="002B3D8E">
        <w:rPr>
          <w:rFonts w:ascii="仿宋_GB2312" w:eastAsia="仿宋_GB2312" w:hAnsi="Calibri" w:cs="Times New Roman" w:hint="eastAsia"/>
          <w:sz w:val="32"/>
          <w:szCs w:val="32"/>
        </w:rPr>
        <w:fldChar w:fldCharType="begin"/>
      </w:r>
      <w:r w:rsidRPr="002B3D8E">
        <w:rPr>
          <w:rFonts w:ascii="仿宋_GB2312" w:eastAsia="仿宋_GB2312" w:hAnsi="Calibri" w:cs="Times New Roman" w:hint="eastAsia"/>
          <w:sz w:val="32"/>
          <w:szCs w:val="32"/>
        </w:rPr>
        <w:instrText xml:space="preserve"> LINK </w:instrText>
      </w:r>
      <w:r w:rsidR="002A7B7D">
        <w:rPr>
          <w:rFonts w:ascii="仿宋_GB2312" w:eastAsia="仿宋_GB2312" w:hAnsi="Calibri" w:cs="Times New Roman"/>
          <w:sz w:val="32"/>
          <w:szCs w:val="32"/>
        </w:rPr>
        <w:instrText>Excel.Sheet.12</w:instrText>
      </w:r>
      <w:r w:rsidR="002A7B7D">
        <w:rPr>
          <w:rFonts w:ascii="仿宋_GB2312" w:eastAsia="仿宋_GB2312" w:hAnsi="Calibri" w:cs="Times New Roman" w:hint="eastAsia"/>
          <w:sz w:val="32"/>
          <w:szCs w:val="32"/>
        </w:rPr>
        <w:instrText xml:space="preserve"> "C:\\Users\\ksb6\\Desktop\\2026年内培资格申请登记表 - 副本.xlsx"</w:instrText>
      </w:r>
      <w:r w:rsidR="002A7B7D">
        <w:rPr>
          <w:rFonts w:ascii="仿宋_GB2312" w:eastAsia="仿宋_GB2312" w:hAnsi="Calibri" w:cs="Times New Roman"/>
          <w:sz w:val="32"/>
          <w:szCs w:val="32"/>
        </w:rPr>
        <w:instrText xml:space="preserve"> Sheet1!R2C1:R35C2 </w:instrText>
      </w:r>
      <w:r w:rsidRPr="002B3D8E">
        <w:rPr>
          <w:rFonts w:ascii="仿宋_GB2312" w:eastAsia="仿宋_GB2312" w:hAnsi="Calibri" w:cs="Times New Roman" w:hint="eastAsia"/>
          <w:sz w:val="32"/>
          <w:szCs w:val="32"/>
        </w:rPr>
        <w:instrText xml:space="preserve">\a \f 4 \h </w:instrText>
      </w:r>
      <w:r w:rsidRPr="002B3D8E">
        <w:rPr>
          <w:rFonts w:ascii="仿宋_GB2312" w:eastAsia="仿宋_GB2312" w:hAnsi="Calibri" w:cs="Times New Roman"/>
          <w:sz w:val="32"/>
          <w:szCs w:val="32"/>
        </w:rPr>
        <w:instrText xml:space="preserve"> \* MERGEFORMAT </w:instrText>
      </w:r>
      <w:r w:rsidRPr="002B3D8E">
        <w:rPr>
          <w:rFonts w:ascii="仿宋_GB2312" w:eastAsia="仿宋_GB2312" w:hAnsi="Calibri" w:cs="Times New Roman" w:hint="eastAsia"/>
          <w:sz w:val="32"/>
          <w:szCs w:val="32"/>
        </w:rPr>
        <w:fldChar w:fldCharType="separate"/>
      </w:r>
    </w:p>
    <w:tbl>
      <w:tblPr>
        <w:tblW w:w="8648" w:type="dxa"/>
        <w:tblInd w:w="-431" w:type="dxa"/>
        <w:tblLook w:val="04A0" w:firstRow="1" w:lastRow="0" w:firstColumn="1" w:lastColumn="0" w:noHBand="0" w:noVBand="1"/>
      </w:tblPr>
      <w:tblGrid>
        <w:gridCol w:w="1277"/>
        <w:gridCol w:w="7371"/>
      </w:tblGrid>
      <w:tr w:rsidR="009032D2" w:rsidRPr="002B3D8E" w:rsidTr="006B5BBF">
        <w:trPr>
          <w:trHeight w:val="7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2B3D8E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会计师事务所</w:t>
            </w:r>
            <w:r w:rsidRPr="002B3D8E">
              <w:rPr>
                <w:rFonts w:ascii="仿宋" w:eastAsia="仿宋" w:hAnsi="仿宋" w:cs="Times New Roman"/>
                <w:b/>
                <w:sz w:val="32"/>
                <w:szCs w:val="32"/>
              </w:rPr>
              <w:t>名称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安永华明会计师事务所（特殊普通合伙）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北京澄宇会计师事务所（特殊普通合伙）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北京大地泰华会计师事务所（特殊普通合伙）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北京德皓国际会计师事务所（特殊普通合伙）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北京东审会计师事务所（特殊普通合伙）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北京国府嘉盈会计师事务所（特殊普通合伙）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北京国富会计师事务所（特殊普通合伙）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北京金瑞永大会计师事务所（特殊普通合伙）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北京兴昌华会计师事务所（特殊普通合伙）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北京兴华会计师事务所（特殊普通合伙）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北京中路华会计师事务所有限责任公司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北京中名国成会计师事务所（特殊普通合伙）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北京中天恒会计师事务所(特殊普通合伙)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毕马威华振会计师事务所（特殊普通合伙）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大华会计师事务所（特殊普通合伙）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大信会计师事务所（特殊普通合伙）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德勤华永会计师事务所（特殊普通合伙）北京分所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立信会计师事务所（特殊普通合伙）北京分所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利安达会计师事务所（特殊普通合伙）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容诚会计师事务所（特殊普通合伙）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天健会计师事务所（特殊普通合伙）北京分所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天圆全会计师事务所（特殊普通合伙）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天职国际会计师事务所（特殊普通合伙）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信永中和会计师事务所（特殊普通合伙）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致同会计师事务所（特殊普通合伙）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中勤万信会计师事务所（特殊普通合伙）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中瑞诚会计师事务所（特殊普通合伙）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中审亚太会计师事务所（特殊普通合伙）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中审众环会计师事务所（特殊普通合伙）北京分所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中税网（北京）会计师事务所（特殊普通合伙）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中喜会计师事务所（特殊普通合伙）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中兴华会计师事务所（特殊普通合伙）</w:t>
            </w:r>
          </w:p>
        </w:tc>
      </w:tr>
      <w:tr w:rsidR="009032D2" w:rsidRPr="002B3D8E" w:rsidTr="006B5BBF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D2" w:rsidRPr="002B3D8E" w:rsidRDefault="009032D2" w:rsidP="006B5B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2" w:rsidRPr="002B3D8E" w:rsidRDefault="009032D2" w:rsidP="006B5B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B3D8E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中证天通会计师事务所（特殊普通合伙）</w:t>
            </w:r>
          </w:p>
        </w:tc>
      </w:tr>
    </w:tbl>
    <w:p w:rsidR="009032D2" w:rsidRPr="002B3D8E" w:rsidRDefault="009032D2" w:rsidP="009032D2">
      <w:pPr>
        <w:rPr>
          <w:rFonts w:ascii="仿宋_GB2312" w:eastAsia="仿宋_GB2312" w:hAnsi="Calibri" w:cs="Times New Roman"/>
          <w:sz w:val="32"/>
          <w:szCs w:val="32"/>
        </w:rPr>
      </w:pPr>
      <w:r w:rsidRPr="002B3D8E">
        <w:rPr>
          <w:rFonts w:ascii="仿宋_GB2312" w:eastAsia="仿宋_GB2312" w:hAnsi="Calibri" w:cs="Times New Roman" w:hint="eastAsia"/>
          <w:sz w:val="32"/>
          <w:szCs w:val="32"/>
        </w:rPr>
        <w:fldChar w:fldCharType="end"/>
      </w:r>
    </w:p>
    <w:p w:rsidR="009032D2" w:rsidRPr="002B3D8E" w:rsidRDefault="009032D2" w:rsidP="009032D2">
      <w:pPr>
        <w:spacing w:before="100" w:beforeAutospacing="1" w:after="100" w:afterAutospacing="1"/>
        <w:rPr>
          <w:rFonts w:ascii="仿宋" w:eastAsia="仿宋" w:hAnsi="仿宋"/>
          <w:sz w:val="32"/>
          <w:szCs w:val="32"/>
        </w:rPr>
      </w:pPr>
    </w:p>
    <w:p w:rsidR="002A5046" w:rsidRPr="009032D2" w:rsidRDefault="002A5046"/>
    <w:sectPr w:rsidR="002A5046" w:rsidRPr="00903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D2C" w:rsidRDefault="00FD1D2C" w:rsidP="00771064">
      <w:r>
        <w:separator/>
      </w:r>
    </w:p>
  </w:endnote>
  <w:endnote w:type="continuationSeparator" w:id="0">
    <w:p w:rsidR="00FD1D2C" w:rsidRDefault="00FD1D2C" w:rsidP="0077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D2C" w:rsidRDefault="00FD1D2C" w:rsidP="00771064">
      <w:r>
        <w:separator/>
      </w:r>
    </w:p>
  </w:footnote>
  <w:footnote w:type="continuationSeparator" w:id="0">
    <w:p w:rsidR="00FD1D2C" w:rsidRDefault="00FD1D2C" w:rsidP="00771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D2"/>
    <w:rsid w:val="002A5046"/>
    <w:rsid w:val="002A7B7D"/>
    <w:rsid w:val="005529CF"/>
    <w:rsid w:val="005C2441"/>
    <w:rsid w:val="00771064"/>
    <w:rsid w:val="009032D2"/>
    <w:rsid w:val="00E03E18"/>
    <w:rsid w:val="00EC328F"/>
    <w:rsid w:val="00FD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62DFC6-82CA-4E7F-A094-61280144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2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1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10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1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10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田丹</dc:creator>
  <cp:keywords/>
  <dc:description/>
  <cp:lastModifiedBy>田丹</cp:lastModifiedBy>
  <cp:revision>7</cp:revision>
  <dcterms:created xsi:type="dcterms:W3CDTF">2026-05-12T06:48:00Z</dcterms:created>
  <dcterms:modified xsi:type="dcterms:W3CDTF">2026-05-25T07:10:00Z</dcterms:modified>
</cp:coreProperties>
</file>